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1st Conference of the European Labour History Network (ELHN)</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14-16 December 2015, Turin (Italy)</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Session</w:t>
      </w:r>
      <w:r w:rsidR="00DF1933" w:rsidRPr="00285F97">
        <w:rPr>
          <w:rFonts w:ascii="Times New Roman" w:hAnsi="Times New Roman" w:cs="Times New Roman"/>
          <w:sz w:val="22"/>
          <w:szCs w:val="22"/>
          <w:lang w:val="en-GB"/>
        </w:rPr>
        <w:t>:</w:t>
      </w:r>
      <w:r w:rsidRPr="00285F97">
        <w:rPr>
          <w:rFonts w:ascii="Times New Roman" w:hAnsi="Times New Roman" w:cs="Times New Roman"/>
          <w:sz w:val="22"/>
          <w:szCs w:val="22"/>
          <w:lang w:val="en-GB"/>
        </w:rPr>
        <w:t xml:space="preserve"> “Women and gender relations in the labour force. The case of mining, 1500-2000”</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Working Group: Feminist Labour History</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 xml:space="preserve">Organisers: </w:t>
      </w:r>
      <w:proofErr w:type="spellStart"/>
      <w:r w:rsidRPr="00285F97">
        <w:rPr>
          <w:rFonts w:ascii="Times New Roman" w:hAnsi="Times New Roman" w:cs="Times New Roman"/>
          <w:sz w:val="22"/>
          <w:szCs w:val="22"/>
          <w:lang w:val="en-GB"/>
        </w:rPr>
        <w:t>Rossana</w:t>
      </w:r>
      <w:proofErr w:type="spellEnd"/>
      <w:r w:rsidRPr="00285F97">
        <w:rPr>
          <w:rFonts w:ascii="Times New Roman" w:hAnsi="Times New Roman" w:cs="Times New Roman"/>
          <w:sz w:val="22"/>
          <w:szCs w:val="22"/>
          <w:lang w:val="en-GB"/>
        </w:rPr>
        <w:t xml:space="preserve"> </w:t>
      </w:r>
      <w:proofErr w:type="spellStart"/>
      <w:r w:rsidRPr="00285F97">
        <w:rPr>
          <w:rFonts w:ascii="Times New Roman" w:hAnsi="Times New Roman" w:cs="Times New Roman"/>
          <w:sz w:val="22"/>
          <w:szCs w:val="22"/>
          <w:lang w:val="en-GB"/>
        </w:rPr>
        <w:t>Barragán</w:t>
      </w:r>
      <w:proofErr w:type="spellEnd"/>
      <w:r w:rsidRPr="00285F97">
        <w:rPr>
          <w:rFonts w:ascii="Times New Roman" w:hAnsi="Times New Roman" w:cs="Times New Roman"/>
          <w:sz w:val="22"/>
          <w:szCs w:val="22"/>
          <w:lang w:val="en-GB"/>
        </w:rPr>
        <w:t xml:space="preserve"> (International Institute of Social History) and Leda Papastefanaki (University of </w:t>
      </w:r>
      <w:proofErr w:type="spellStart"/>
      <w:r w:rsidRPr="00285F97">
        <w:rPr>
          <w:rFonts w:ascii="Times New Roman" w:hAnsi="Times New Roman" w:cs="Times New Roman"/>
          <w:sz w:val="22"/>
          <w:szCs w:val="22"/>
          <w:lang w:val="en-GB"/>
        </w:rPr>
        <w:t>Ioannina</w:t>
      </w:r>
      <w:proofErr w:type="spellEnd"/>
      <w:r w:rsidRPr="00285F97">
        <w:rPr>
          <w:rFonts w:ascii="Times New Roman" w:hAnsi="Times New Roman" w:cs="Times New Roman"/>
          <w:sz w:val="22"/>
          <w:szCs w:val="22"/>
          <w:lang w:val="en-GB"/>
        </w:rPr>
        <w:t>)</w:t>
      </w:r>
    </w:p>
    <w:p w:rsidR="00537C01" w:rsidRPr="00285F97" w:rsidRDefault="00537C01" w:rsidP="00A50ABF">
      <w:pPr>
        <w:contextualSpacing/>
        <w:jc w:val="both"/>
        <w:rPr>
          <w:rStyle w:val="a3"/>
          <w:rFonts w:ascii="Times New Roman" w:hAnsi="Times New Roman" w:cs="Times New Roman"/>
          <w:b/>
          <w:sz w:val="22"/>
          <w:szCs w:val="22"/>
          <w:lang w:val="en-GB"/>
        </w:rPr>
      </w:pPr>
    </w:p>
    <w:p w:rsidR="002C2E88" w:rsidRDefault="002C2E88" w:rsidP="002C2E88">
      <w:pPr>
        <w:pStyle w:val="a4"/>
        <w:jc w:val="both"/>
        <w:rPr>
          <w:rFonts w:ascii="Times New Roman" w:hAnsi="Times New Roman" w:cs="Times New Roman"/>
          <w:sz w:val="24"/>
          <w:szCs w:val="24"/>
        </w:rPr>
      </w:pPr>
    </w:p>
    <w:p w:rsidR="002C2E88" w:rsidRPr="002C2E88" w:rsidRDefault="002C2E88" w:rsidP="002C2E88">
      <w:pPr>
        <w:pStyle w:val="a4"/>
        <w:jc w:val="both"/>
        <w:rPr>
          <w:rFonts w:ascii="Times New Roman" w:hAnsi="Times New Roman" w:cs="Times New Roman"/>
          <w:sz w:val="24"/>
          <w:szCs w:val="24"/>
        </w:rPr>
      </w:pPr>
      <w:proofErr w:type="spellStart"/>
      <w:r w:rsidRPr="002C2E88">
        <w:rPr>
          <w:rFonts w:ascii="Times New Roman" w:hAnsi="Times New Roman" w:cs="Times New Roman"/>
          <w:sz w:val="24"/>
          <w:szCs w:val="24"/>
        </w:rPr>
        <w:t>Rossana</w:t>
      </w:r>
      <w:proofErr w:type="spellEnd"/>
      <w:r w:rsidRPr="002C2E88">
        <w:rPr>
          <w:rFonts w:ascii="Times New Roman" w:hAnsi="Times New Roman" w:cs="Times New Roman"/>
          <w:sz w:val="24"/>
          <w:szCs w:val="24"/>
        </w:rPr>
        <w:t xml:space="preserve"> </w:t>
      </w:r>
      <w:proofErr w:type="spellStart"/>
      <w:r w:rsidRPr="002C2E88">
        <w:rPr>
          <w:rFonts w:ascii="Times New Roman" w:hAnsi="Times New Roman" w:cs="Times New Roman"/>
          <w:sz w:val="24"/>
          <w:szCs w:val="24"/>
        </w:rPr>
        <w:t>Barragán</w:t>
      </w:r>
      <w:proofErr w:type="spellEnd"/>
      <w:r w:rsidRPr="002C2E88">
        <w:rPr>
          <w:rFonts w:ascii="Times New Roman" w:hAnsi="Times New Roman" w:cs="Times New Roman"/>
          <w:sz w:val="24"/>
          <w:szCs w:val="24"/>
        </w:rPr>
        <w:t>, (International Institute for Social History)</w:t>
      </w:r>
    </w:p>
    <w:p w:rsidR="002C2E88" w:rsidRDefault="002C2E88" w:rsidP="002C2E88">
      <w:pPr>
        <w:pStyle w:val="a4"/>
        <w:jc w:val="center"/>
        <w:rPr>
          <w:rFonts w:ascii="Times New Roman" w:hAnsi="Times New Roman" w:cs="Times New Roman"/>
          <w:b/>
          <w:i/>
          <w:sz w:val="24"/>
          <w:szCs w:val="24"/>
        </w:rPr>
      </w:pPr>
    </w:p>
    <w:p w:rsidR="002C2E88" w:rsidRDefault="002C2E88" w:rsidP="002C2E88">
      <w:pPr>
        <w:pStyle w:val="a4"/>
        <w:jc w:val="center"/>
        <w:rPr>
          <w:rFonts w:ascii="Times New Roman" w:hAnsi="Times New Roman" w:cs="Times New Roman"/>
          <w:b/>
          <w:sz w:val="24"/>
          <w:szCs w:val="24"/>
        </w:rPr>
      </w:pPr>
      <w:r w:rsidRPr="005E266D">
        <w:rPr>
          <w:rFonts w:ascii="Times New Roman" w:hAnsi="Times New Roman" w:cs="Times New Roman"/>
          <w:b/>
          <w:i/>
          <w:sz w:val="24"/>
          <w:szCs w:val="24"/>
        </w:rPr>
        <w:t xml:space="preserve">Women as “informal workers” in the silver mines of </w:t>
      </w:r>
      <w:proofErr w:type="gramStart"/>
      <w:r w:rsidRPr="005E266D">
        <w:rPr>
          <w:rFonts w:ascii="Times New Roman" w:hAnsi="Times New Roman" w:cs="Times New Roman"/>
          <w:b/>
          <w:i/>
          <w:sz w:val="24"/>
          <w:szCs w:val="24"/>
        </w:rPr>
        <w:t>Potosi ,</w:t>
      </w:r>
      <w:proofErr w:type="gramEnd"/>
      <w:r w:rsidRPr="005E266D">
        <w:rPr>
          <w:rFonts w:ascii="Times New Roman" w:hAnsi="Times New Roman" w:cs="Times New Roman"/>
          <w:b/>
          <w:i/>
          <w:sz w:val="24"/>
          <w:szCs w:val="24"/>
        </w:rPr>
        <w:t xml:space="preserve"> 18</w:t>
      </w:r>
      <w:r w:rsidRPr="005E266D">
        <w:rPr>
          <w:rFonts w:ascii="Times New Roman" w:hAnsi="Times New Roman" w:cs="Times New Roman"/>
          <w:b/>
          <w:i/>
          <w:sz w:val="24"/>
          <w:szCs w:val="24"/>
          <w:vertAlign w:val="superscript"/>
        </w:rPr>
        <w:t>th</w:t>
      </w:r>
      <w:r w:rsidRPr="005E266D">
        <w:rPr>
          <w:rFonts w:ascii="Times New Roman" w:hAnsi="Times New Roman" w:cs="Times New Roman"/>
          <w:b/>
          <w:i/>
          <w:sz w:val="24"/>
          <w:szCs w:val="24"/>
        </w:rPr>
        <w:t xml:space="preserve"> century</w:t>
      </w:r>
    </w:p>
    <w:p w:rsidR="002C2E88" w:rsidRDefault="002C2E88" w:rsidP="002C2E88">
      <w:pPr>
        <w:pStyle w:val="a4"/>
        <w:jc w:val="both"/>
        <w:rPr>
          <w:rFonts w:ascii="Times New Roman" w:hAnsi="Times New Roman" w:cs="Times New Roman"/>
          <w:color w:val="000000"/>
          <w:sz w:val="24"/>
          <w:szCs w:val="24"/>
          <w:shd w:val="clear" w:color="auto" w:fill="FFFFFF"/>
        </w:rPr>
      </w:pPr>
    </w:p>
    <w:p w:rsidR="002C2E88" w:rsidRPr="005E266D" w:rsidRDefault="002C2E88" w:rsidP="002C2E88">
      <w:pPr>
        <w:pStyle w:val="a4"/>
        <w:jc w:val="both"/>
        <w:rPr>
          <w:rFonts w:ascii="Times New Roman" w:hAnsi="Times New Roman" w:cs="Times New Roman"/>
          <w:b/>
          <w:sz w:val="24"/>
          <w:szCs w:val="24"/>
        </w:rPr>
      </w:pPr>
      <w:r w:rsidRPr="005E266D">
        <w:rPr>
          <w:rFonts w:ascii="Times New Roman" w:hAnsi="Times New Roman" w:cs="Times New Roman"/>
          <w:color w:val="000000"/>
          <w:sz w:val="24"/>
          <w:szCs w:val="24"/>
          <w:shd w:val="clear" w:color="auto" w:fill="FFFFFF"/>
        </w:rPr>
        <w:t xml:space="preserve">The underground mining in Potosi was a male sphere. Women were forbidden, even to get inside the mines (until recently) because it was thought that </w:t>
      </w:r>
      <w:r>
        <w:rPr>
          <w:rFonts w:ascii="Times New Roman" w:hAnsi="Times New Roman" w:cs="Times New Roman"/>
          <w:color w:val="000000"/>
          <w:sz w:val="24"/>
          <w:szCs w:val="24"/>
          <w:shd w:val="clear" w:color="auto" w:fill="FFFFFF"/>
        </w:rPr>
        <w:t xml:space="preserve">they would cause misfortunes. </w:t>
      </w:r>
      <w:r w:rsidRPr="005E266D">
        <w:rPr>
          <w:rFonts w:ascii="Times New Roman" w:hAnsi="Times New Roman" w:cs="Times New Roman"/>
          <w:color w:val="000000"/>
          <w:sz w:val="24"/>
          <w:szCs w:val="24"/>
          <w:shd w:val="clear" w:color="auto" w:fill="FFFFFF"/>
        </w:rPr>
        <w:t>Nevertheless, women were involved in one o</w:t>
      </w:r>
      <w:r>
        <w:rPr>
          <w:rFonts w:ascii="Times New Roman" w:hAnsi="Times New Roman" w:cs="Times New Roman"/>
          <w:color w:val="000000"/>
          <w:sz w:val="24"/>
          <w:szCs w:val="24"/>
          <w:shd w:val="clear" w:color="auto" w:fill="FFFFFF"/>
        </w:rPr>
        <w:t xml:space="preserve">f the most important process: </w:t>
      </w:r>
      <w:r w:rsidRPr="005E266D">
        <w:rPr>
          <w:rFonts w:ascii="Times New Roman" w:hAnsi="Times New Roman" w:cs="Times New Roman"/>
          <w:color w:val="000000"/>
          <w:sz w:val="24"/>
          <w:szCs w:val="24"/>
          <w:shd w:val="clear" w:color="auto" w:fill="FFFFFF"/>
        </w:rPr>
        <w:t xml:space="preserve">to choose and to select valuable material from discarded tailings (they were known as </w:t>
      </w:r>
      <w:proofErr w:type="spellStart"/>
      <w:r w:rsidRPr="005E266D">
        <w:rPr>
          <w:rFonts w:ascii="Times New Roman" w:hAnsi="Times New Roman" w:cs="Times New Roman"/>
          <w:color w:val="000000"/>
          <w:sz w:val="24"/>
          <w:szCs w:val="24"/>
          <w:shd w:val="clear" w:color="auto" w:fill="FFFFFF"/>
        </w:rPr>
        <w:t>palliris</w:t>
      </w:r>
      <w:proofErr w:type="spellEnd"/>
      <w:r w:rsidRPr="005E266D">
        <w:rPr>
          <w:rFonts w:ascii="Times New Roman" w:hAnsi="Times New Roman" w:cs="Times New Roman"/>
          <w:color w:val="000000"/>
          <w:sz w:val="24"/>
          <w:szCs w:val="24"/>
          <w:shd w:val="clear" w:color="auto" w:fill="FFFFFF"/>
        </w:rPr>
        <w:t>) outside the mines. This implies that mining is a complex process with a labour and gender division that has been unde</w:t>
      </w:r>
      <w:r>
        <w:rPr>
          <w:rFonts w:ascii="Times New Roman" w:hAnsi="Times New Roman" w:cs="Times New Roman"/>
          <w:color w:val="000000"/>
          <w:sz w:val="24"/>
          <w:szCs w:val="24"/>
          <w:shd w:val="clear" w:color="auto" w:fill="FFFFFF"/>
        </w:rPr>
        <w:t xml:space="preserve">r looked and under estimated. </w:t>
      </w:r>
      <w:r w:rsidRPr="005E266D">
        <w:rPr>
          <w:rFonts w:ascii="Times New Roman" w:hAnsi="Times New Roman" w:cs="Times New Roman"/>
          <w:color w:val="000000"/>
          <w:sz w:val="24"/>
          <w:szCs w:val="24"/>
          <w:shd w:val="clear" w:color="auto" w:fill="FFFFFF"/>
        </w:rPr>
        <w:t>Women appeared also as owners of rudimentary mills (</w:t>
      </w:r>
      <w:proofErr w:type="spellStart"/>
      <w:r w:rsidRPr="005E266D">
        <w:rPr>
          <w:rFonts w:ascii="Times New Roman" w:hAnsi="Times New Roman" w:cs="Times New Roman"/>
          <w:color w:val="000000"/>
          <w:sz w:val="24"/>
          <w:szCs w:val="24"/>
          <w:shd w:val="clear" w:color="auto" w:fill="FFFFFF"/>
        </w:rPr>
        <w:t>trapiches</w:t>
      </w:r>
      <w:proofErr w:type="spellEnd"/>
      <w:r w:rsidRPr="005E266D">
        <w:rPr>
          <w:rFonts w:ascii="Times New Roman" w:hAnsi="Times New Roman" w:cs="Times New Roman"/>
          <w:color w:val="000000"/>
          <w:sz w:val="24"/>
          <w:szCs w:val="24"/>
          <w:shd w:val="clear" w:color="auto" w:fill="FFFFFF"/>
        </w:rPr>
        <w:t xml:space="preserve">) where the ore was processed, selling different amounts of silver to the Spanish Authorities. Finally, in </w:t>
      </w:r>
      <w:proofErr w:type="gramStart"/>
      <w:r w:rsidRPr="005E266D">
        <w:rPr>
          <w:rFonts w:ascii="Times New Roman" w:hAnsi="Times New Roman" w:cs="Times New Roman"/>
          <w:color w:val="000000"/>
          <w:sz w:val="24"/>
          <w:szCs w:val="24"/>
          <w:shd w:val="clear" w:color="auto" w:fill="FFFFFF"/>
        </w:rPr>
        <w:t>Potosi, that grew as an important city in close relationship to the exploitation of silver,</w:t>
      </w:r>
      <w:proofErr w:type="gramEnd"/>
      <w:r w:rsidRPr="005E266D">
        <w:rPr>
          <w:rFonts w:ascii="Times New Roman" w:hAnsi="Times New Roman" w:cs="Times New Roman"/>
          <w:color w:val="000000"/>
          <w:sz w:val="24"/>
          <w:szCs w:val="24"/>
          <w:shd w:val="clear" w:color="auto" w:fill="FFFFFF"/>
        </w:rPr>
        <w:t xml:space="preserve"> women were actively involved in the petty trade and in the open markets of the city. In this paper we will examine these different activities, trying to analyze and to link them with the perceptions and representations about women's role. They were somehow the "informal worke</w:t>
      </w:r>
      <w:r>
        <w:rPr>
          <w:rFonts w:ascii="Times New Roman" w:hAnsi="Times New Roman" w:cs="Times New Roman"/>
          <w:color w:val="000000"/>
          <w:sz w:val="24"/>
          <w:szCs w:val="24"/>
          <w:shd w:val="clear" w:color="auto" w:fill="FFFFFF"/>
        </w:rPr>
        <w:t xml:space="preserve">rs" of the time: receiving </w:t>
      </w:r>
      <w:proofErr w:type="gramStart"/>
      <w:r>
        <w:rPr>
          <w:rFonts w:ascii="Times New Roman" w:hAnsi="Times New Roman" w:cs="Times New Roman"/>
          <w:color w:val="000000"/>
          <w:sz w:val="24"/>
          <w:szCs w:val="24"/>
          <w:shd w:val="clear" w:color="auto" w:fill="FFFFFF"/>
        </w:rPr>
        <w:t xml:space="preserve">less </w:t>
      </w:r>
      <w:r w:rsidRPr="005E266D">
        <w:rPr>
          <w:rFonts w:ascii="Times New Roman" w:hAnsi="Times New Roman" w:cs="Times New Roman"/>
          <w:color w:val="000000"/>
          <w:sz w:val="24"/>
          <w:szCs w:val="24"/>
          <w:shd w:val="clear" w:color="auto" w:fill="FFFFFF"/>
        </w:rPr>
        <w:t>wages</w:t>
      </w:r>
      <w:proofErr w:type="gramEnd"/>
      <w:r w:rsidRPr="005E266D">
        <w:rPr>
          <w:rFonts w:ascii="Times New Roman" w:hAnsi="Times New Roman" w:cs="Times New Roman"/>
          <w:color w:val="000000"/>
          <w:sz w:val="24"/>
          <w:szCs w:val="24"/>
          <w:shd w:val="clear" w:color="auto" w:fill="FFFFFF"/>
        </w:rPr>
        <w:t>, they were always present but not always recognized as such.</w:t>
      </w:r>
    </w:p>
    <w:sectPr w:rsidR="002C2E88" w:rsidRPr="005E266D" w:rsidSect="005D4C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characterSpacingControl w:val="doNotCompress"/>
  <w:compat/>
  <w:rsids>
    <w:rsidRoot w:val="00A50ABF"/>
    <w:rsid w:val="00285F97"/>
    <w:rsid w:val="002A3FBB"/>
    <w:rsid w:val="002C2E88"/>
    <w:rsid w:val="00537C01"/>
    <w:rsid w:val="005D4CE0"/>
    <w:rsid w:val="006E40B8"/>
    <w:rsid w:val="00854A87"/>
    <w:rsid w:val="00873192"/>
    <w:rsid w:val="009F052B"/>
    <w:rsid w:val="00A50ABF"/>
    <w:rsid w:val="00D70EF2"/>
    <w:rsid w:val="00D75945"/>
    <w:rsid w:val="00DF1933"/>
    <w:rsid w:val="00E56A06"/>
    <w:rsid w:val="00E62C8B"/>
    <w:rsid w:val="00ED10AA"/>
    <w:rsid w:val="00F662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BF"/>
    <w:pPr>
      <w:spacing w:after="0" w:line="240" w:lineRule="auto"/>
    </w:pPr>
    <w:rPr>
      <w:rFonts w:eastAsiaTheme="minorEastAsia"/>
      <w:sz w:val="24"/>
      <w:szCs w:val="24"/>
      <w:lang w:val="nl-BE" w:eastAsia="nl-N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A50ABF"/>
    <w:rPr>
      <w:color w:val="0000FF"/>
      <w:u w:val="single"/>
    </w:rPr>
  </w:style>
  <w:style w:type="character" w:styleId="a3">
    <w:name w:val="Emphasis"/>
    <w:basedOn w:val="a0"/>
    <w:qFormat/>
    <w:rsid w:val="00A50ABF"/>
    <w:rPr>
      <w:i/>
      <w:iCs/>
    </w:rPr>
  </w:style>
  <w:style w:type="paragraph" w:customStyle="1" w:styleId="ColorfulList-Accent11">
    <w:name w:val="Colorful List - Accent 11"/>
    <w:basedOn w:val="a"/>
    <w:uiPriority w:val="99"/>
    <w:rsid w:val="00A50ABF"/>
    <w:pPr>
      <w:spacing w:before="100" w:beforeAutospacing="1" w:after="100" w:afterAutospacing="1"/>
    </w:pPr>
    <w:rPr>
      <w:rFonts w:ascii="Times New Roman" w:eastAsia="Times New Roman" w:hAnsi="Times New Roman" w:cs="Times New Roman"/>
      <w:lang w:val="en-GB" w:eastAsia="it-IT"/>
    </w:rPr>
  </w:style>
  <w:style w:type="paragraph" w:styleId="a4">
    <w:name w:val="Plain Text"/>
    <w:basedOn w:val="a"/>
    <w:link w:val="Char"/>
    <w:uiPriority w:val="99"/>
    <w:unhideWhenUsed/>
    <w:rsid w:val="002C2E88"/>
    <w:rPr>
      <w:rFonts w:ascii="Calibri" w:eastAsiaTheme="minorHAnsi" w:hAnsi="Calibri"/>
      <w:sz w:val="22"/>
      <w:szCs w:val="21"/>
      <w:lang w:val="en-US" w:eastAsia="en-US"/>
    </w:rPr>
  </w:style>
  <w:style w:type="character" w:customStyle="1" w:styleId="Char">
    <w:name w:val="Απλό κείμενο Char"/>
    <w:basedOn w:val="a0"/>
    <w:link w:val="a4"/>
    <w:uiPriority w:val="99"/>
    <w:rsid w:val="002C2E88"/>
    <w:rPr>
      <w:rFonts w:ascii="Calibri" w:hAnsi="Calibri"/>
      <w:szCs w:val="21"/>
      <w:lang w:val="en-US"/>
    </w:rPr>
  </w:style>
  <w:style w:type="character" w:customStyle="1" w:styleId="quoted1">
    <w:name w:val="quoted1"/>
    <w:basedOn w:val="a0"/>
    <w:rsid w:val="002C2E88"/>
  </w:style>
</w:styles>
</file>

<file path=word/webSettings.xml><?xml version="1.0" encoding="utf-8"?>
<w:webSettings xmlns:r="http://schemas.openxmlformats.org/officeDocument/2006/relationships" xmlns:w="http://schemas.openxmlformats.org/wordprocessingml/2006/main">
  <w:divs>
    <w:div w:id="7760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1361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2015-11-13T16:45:00Z</dcterms:created>
  <dcterms:modified xsi:type="dcterms:W3CDTF">2015-11-13T16:47:00Z</dcterms:modified>
</cp:coreProperties>
</file>