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0E" w:rsidRPr="00485EFB" w:rsidRDefault="00D11E0E" w:rsidP="00D11E0E">
      <w:pPr>
        <w:spacing w:after="0" w:line="240" w:lineRule="auto"/>
        <w:jc w:val="center"/>
        <w:rPr>
          <w:rFonts w:ascii="Times New Roman" w:hAnsi="Times New Roman"/>
          <w:b/>
          <w:lang w:val="en-GB"/>
        </w:rPr>
      </w:pPr>
      <w:r w:rsidRPr="00485EFB">
        <w:rPr>
          <w:rFonts w:ascii="Times New Roman" w:hAnsi="Times New Roman"/>
          <w:b/>
          <w:lang w:val="en-GB"/>
        </w:rPr>
        <w:t>1</w:t>
      </w:r>
      <w:r w:rsidRPr="00485EFB">
        <w:rPr>
          <w:rFonts w:ascii="Times New Roman" w:hAnsi="Times New Roman"/>
          <w:b/>
          <w:vertAlign w:val="superscript"/>
          <w:lang w:val="en-GB"/>
        </w:rPr>
        <w:t>st</w:t>
      </w:r>
      <w:r w:rsidRPr="00485EFB">
        <w:rPr>
          <w:rFonts w:ascii="Times New Roman" w:hAnsi="Times New Roman"/>
          <w:b/>
          <w:lang w:val="en-GB"/>
        </w:rPr>
        <w:t xml:space="preserve"> Conference of the European Labour History Network (ELHN)</w:t>
      </w:r>
    </w:p>
    <w:p w:rsidR="00D11E0E" w:rsidRPr="00485EFB" w:rsidRDefault="00D11E0E" w:rsidP="00D11E0E">
      <w:pPr>
        <w:spacing w:after="0" w:line="240" w:lineRule="auto"/>
        <w:jc w:val="center"/>
        <w:rPr>
          <w:rFonts w:ascii="Times New Roman" w:hAnsi="Times New Roman"/>
          <w:b/>
          <w:lang w:val="en-GB"/>
        </w:rPr>
      </w:pPr>
      <w:r w:rsidRPr="00485EFB">
        <w:rPr>
          <w:rFonts w:ascii="Times New Roman" w:hAnsi="Times New Roman"/>
          <w:b/>
          <w:lang w:val="en-GB"/>
        </w:rPr>
        <w:t>14-16 December 2015, Turin (Italy)</w:t>
      </w:r>
    </w:p>
    <w:p w:rsidR="00D11E0E" w:rsidRPr="00485EFB" w:rsidRDefault="00D11E0E" w:rsidP="00D11E0E">
      <w:pPr>
        <w:pBdr>
          <w:bottom w:val="single" w:sz="4" w:space="1" w:color="auto"/>
        </w:pBdr>
        <w:jc w:val="center"/>
        <w:rPr>
          <w:rFonts w:ascii="Times New Roman" w:hAnsi="Times New Roman"/>
          <w:b/>
          <w:lang w:val="en-GB"/>
        </w:rPr>
      </w:pPr>
      <w:r w:rsidRPr="00485EFB">
        <w:rPr>
          <w:rFonts w:ascii="Times New Roman" w:hAnsi="Times New Roman"/>
          <w:b/>
          <w:lang w:val="en-GB"/>
        </w:rPr>
        <w:t>History and historiography of remuneration in the long-term</w:t>
      </w:r>
    </w:p>
    <w:p w:rsidR="00C43D14" w:rsidRPr="00485EFB" w:rsidRDefault="00C43D14" w:rsidP="00C43D14">
      <w:pPr>
        <w:rPr>
          <w:rFonts w:ascii="Times New Roman" w:hAnsi="Times New Roman"/>
          <w:lang w:val="en-GB"/>
        </w:rPr>
      </w:pPr>
      <w:r w:rsidRPr="00485EFB">
        <w:rPr>
          <w:rFonts w:ascii="Times New Roman" w:hAnsi="Times New Roman"/>
          <w:lang w:val="en-GB"/>
        </w:rPr>
        <w:t>History and historiography of remuneration in the long-term</w:t>
      </w:r>
    </w:p>
    <w:p w:rsidR="00D11E0E" w:rsidRPr="00485EFB" w:rsidRDefault="00C43D14" w:rsidP="00C43D14">
      <w:pPr>
        <w:rPr>
          <w:rFonts w:ascii="Times New Roman" w:hAnsi="Times New Roman"/>
          <w:lang w:val="en-GB"/>
        </w:rPr>
      </w:pPr>
      <w:r w:rsidRPr="00485EFB">
        <w:rPr>
          <w:rFonts w:ascii="Times New Roman" w:hAnsi="Times New Roman"/>
          <w:lang w:val="en-GB"/>
        </w:rPr>
        <w:t xml:space="preserve">Organisers: Leda Papastefanaki (University of </w:t>
      </w:r>
      <w:proofErr w:type="spellStart"/>
      <w:r w:rsidRPr="00485EFB">
        <w:rPr>
          <w:rFonts w:ascii="Times New Roman" w:hAnsi="Times New Roman"/>
          <w:lang w:val="en-GB"/>
        </w:rPr>
        <w:t>Ioannina</w:t>
      </w:r>
      <w:proofErr w:type="spellEnd"/>
      <w:r w:rsidRPr="00485EFB">
        <w:rPr>
          <w:rFonts w:ascii="Times New Roman" w:hAnsi="Times New Roman"/>
          <w:lang w:val="en-GB"/>
        </w:rPr>
        <w:t xml:space="preserve">) and Michel </w:t>
      </w:r>
      <w:proofErr w:type="spellStart"/>
      <w:r w:rsidRPr="00485EFB">
        <w:rPr>
          <w:rFonts w:ascii="Times New Roman" w:hAnsi="Times New Roman"/>
          <w:lang w:val="en-GB"/>
        </w:rPr>
        <w:t>Pigenet</w:t>
      </w:r>
      <w:proofErr w:type="spellEnd"/>
      <w:r w:rsidRPr="00485EFB">
        <w:rPr>
          <w:rFonts w:ascii="Times New Roman" w:hAnsi="Times New Roman"/>
          <w:lang w:val="en-GB"/>
        </w:rPr>
        <w:t xml:space="preserve"> (University Paris 1-Sorbonne Pantheon)</w:t>
      </w:r>
    </w:p>
    <w:p w:rsidR="00E76B11" w:rsidRPr="00485EFB" w:rsidRDefault="00C43D14" w:rsidP="00E76B11">
      <w:pPr>
        <w:spacing w:after="0"/>
        <w:jc w:val="center"/>
        <w:rPr>
          <w:rFonts w:ascii="Times New Roman" w:hAnsi="Times New Roman"/>
          <w:b/>
          <w:lang w:val="en-GB"/>
        </w:rPr>
      </w:pPr>
      <w:r w:rsidRPr="00485EFB">
        <w:rPr>
          <w:rFonts w:ascii="Times New Roman" w:hAnsi="Times New Roman"/>
          <w:b/>
          <w:lang w:val="en-GB"/>
        </w:rPr>
        <w:t xml:space="preserve">Work manners, hiring and salaries at the </w:t>
      </w:r>
      <w:r w:rsidR="00D93E26" w:rsidRPr="00485EFB">
        <w:rPr>
          <w:rFonts w:ascii="Times New Roman" w:hAnsi="Times New Roman"/>
          <w:b/>
          <w:lang w:val="en-GB"/>
        </w:rPr>
        <w:t>Spanish</w:t>
      </w:r>
      <w:r w:rsidRPr="00485EFB">
        <w:rPr>
          <w:rFonts w:ascii="Times New Roman" w:hAnsi="Times New Roman"/>
          <w:b/>
          <w:lang w:val="en-GB"/>
        </w:rPr>
        <w:t xml:space="preserve"> mining</w:t>
      </w:r>
      <w:r w:rsidR="00D93E26" w:rsidRPr="00485EFB">
        <w:rPr>
          <w:rFonts w:ascii="Times New Roman" w:hAnsi="Times New Roman"/>
          <w:b/>
          <w:lang w:val="en-GB"/>
        </w:rPr>
        <w:t xml:space="preserve"> in the long-term,</w:t>
      </w:r>
      <w:r w:rsidRPr="00485EFB">
        <w:rPr>
          <w:rFonts w:ascii="Times New Roman" w:hAnsi="Times New Roman"/>
          <w:b/>
          <w:lang w:val="en-GB"/>
        </w:rPr>
        <w:t xml:space="preserve"> 1850-1930</w:t>
      </w:r>
    </w:p>
    <w:p w:rsidR="00485EFB" w:rsidRDefault="00485EFB" w:rsidP="00485EFB">
      <w:pPr>
        <w:spacing w:after="0" w:line="240" w:lineRule="auto"/>
        <w:contextualSpacing/>
        <w:jc w:val="right"/>
        <w:rPr>
          <w:rFonts w:ascii="Times New Roman" w:hAnsi="Times New Roman"/>
          <w:lang w:val="fr-FR"/>
        </w:rPr>
      </w:pPr>
    </w:p>
    <w:p w:rsidR="005E2394" w:rsidRPr="00485EFB" w:rsidRDefault="005E2394" w:rsidP="00485EFB">
      <w:pPr>
        <w:spacing w:after="0" w:line="240" w:lineRule="auto"/>
        <w:contextualSpacing/>
        <w:jc w:val="right"/>
        <w:rPr>
          <w:rFonts w:ascii="Times New Roman" w:hAnsi="Times New Roman"/>
          <w:lang w:val="fr-FR"/>
        </w:rPr>
      </w:pPr>
      <w:r w:rsidRPr="00485EFB">
        <w:rPr>
          <w:rFonts w:ascii="Times New Roman" w:hAnsi="Times New Roman"/>
          <w:lang w:val="fr-FR"/>
        </w:rPr>
        <w:t xml:space="preserve">Miguel Á. Pérez de Perceval </w:t>
      </w:r>
      <w:proofErr w:type="spellStart"/>
      <w:r w:rsidRPr="00485EFB">
        <w:rPr>
          <w:rFonts w:ascii="Times New Roman" w:hAnsi="Times New Roman"/>
          <w:lang w:val="fr-FR"/>
        </w:rPr>
        <w:t>Verde</w:t>
      </w:r>
      <w:proofErr w:type="spellEnd"/>
    </w:p>
    <w:p w:rsidR="00485EFB" w:rsidRPr="00485EFB" w:rsidRDefault="00485EFB" w:rsidP="00485EFB">
      <w:pPr>
        <w:spacing w:line="240" w:lineRule="auto"/>
        <w:contextualSpacing/>
        <w:jc w:val="right"/>
        <w:rPr>
          <w:rFonts w:ascii="Times New Roman" w:hAnsi="Times New Roman"/>
        </w:rPr>
      </w:pPr>
      <w:r w:rsidRPr="00485EFB">
        <w:rPr>
          <w:rFonts w:ascii="Times New Roman" w:hAnsi="Times New Roman"/>
        </w:rPr>
        <w:t>(Universidad de Murcia)</w:t>
      </w:r>
    </w:p>
    <w:p w:rsidR="005E2394" w:rsidRPr="00485EFB" w:rsidRDefault="005E2394" w:rsidP="00485EFB">
      <w:pPr>
        <w:spacing w:line="240" w:lineRule="auto"/>
        <w:contextualSpacing/>
        <w:jc w:val="right"/>
        <w:rPr>
          <w:rFonts w:ascii="Times New Roman" w:hAnsi="Times New Roman"/>
        </w:rPr>
      </w:pPr>
      <w:r w:rsidRPr="00485EFB">
        <w:rPr>
          <w:rFonts w:ascii="Times New Roman" w:hAnsi="Times New Roman"/>
        </w:rPr>
        <w:t>Ángel Pascual Martínez Soto</w:t>
      </w:r>
    </w:p>
    <w:p w:rsidR="005E2394" w:rsidRPr="00485EFB" w:rsidRDefault="00485EFB" w:rsidP="00485EFB">
      <w:pPr>
        <w:spacing w:line="240" w:lineRule="auto"/>
        <w:contextualSpacing/>
        <w:jc w:val="right"/>
        <w:rPr>
          <w:rFonts w:ascii="Times New Roman" w:hAnsi="Times New Roman"/>
        </w:rPr>
      </w:pPr>
      <w:r w:rsidRPr="00485EFB">
        <w:rPr>
          <w:rFonts w:ascii="Times New Roman" w:hAnsi="Times New Roman"/>
        </w:rPr>
        <w:t>(</w:t>
      </w:r>
      <w:r w:rsidR="005E2394" w:rsidRPr="00485EFB">
        <w:rPr>
          <w:rFonts w:ascii="Times New Roman" w:hAnsi="Times New Roman"/>
        </w:rPr>
        <w:t>Universidad de Murcia</w:t>
      </w:r>
      <w:r w:rsidRPr="00485EFB">
        <w:rPr>
          <w:rFonts w:ascii="Times New Roman" w:hAnsi="Times New Roman"/>
        </w:rPr>
        <w:t>)</w:t>
      </w:r>
    </w:p>
    <w:p w:rsidR="00485EFB" w:rsidRPr="00485EFB" w:rsidRDefault="00485EFB" w:rsidP="00485EFB">
      <w:pPr>
        <w:spacing w:line="240" w:lineRule="auto"/>
        <w:ind w:firstLine="708"/>
        <w:contextualSpacing/>
        <w:jc w:val="right"/>
        <w:rPr>
          <w:rFonts w:ascii="Times New Roman" w:hAnsi="Times New Roman"/>
          <w:color w:val="000000"/>
        </w:rPr>
      </w:pPr>
      <w:r w:rsidRPr="00485EFB">
        <w:rPr>
          <w:rFonts w:ascii="Times New Roman" w:hAnsi="Times New Roman"/>
          <w:color w:val="000000"/>
        </w:rPr>
        <w:t xml:space="preserve">José Joaquín García Gómez </w:t>
      </w:r>
    </w:p>
    <w:p w:rsidR="00485EFB" w:rsidRPr="00485EFB" w:rsidRDefault="00485EFB" w:rsidP="00485EFB">
      <w:pPr>
        <w:spacing w:line="240" w:lineRule="auto"/>
        <w:ind w:firstLine="708"/>
        <w:contextualSpacing/>
        <w:jc w:val="right"/>
        <w:rPr>
          <w:rFonts w:ascii="Times New Roman" w:hAnsi="Times New Roman"/>
        </w:rPr>
      </w:pPr>
      <w:r w:rsidRPr="00485EFB">
        <w:rPr>
          <w:rFonts w:ascii="Times New Roman" w:hAnsi="Times New Roman"/>
          <w:color w:val="000000"/>
        </w:rPr>
        <w:t>(Universidad de Almería)</w:t>
      </w:r>
    </w:p>
    <w:p w:rsidR="00485EFB" w:rsidRPr="00485EFB" w:rsidRDefault="00485EFB" w:rsidP="005E2394">
      <w:pPr>
        <w:jc w:val="right"/>
        <w:rPr>
          <w:rFonts w:ascii="Times New Roman" w:hAnsi="Times New Roman"/>
        </w:rPr>
      </w:pPr>
    </w:p>
    <w:p w:rsidR="00E76B11" w:rsidRPr="00485EFB" w:rsidRDefault="00E76B11" w:rsidP="00E76B11">
      <w:pPr>
        <w:ind w:firstLine="709"/>
        <w:jc w:val="both"/>
        <w:rPr>
          <w:rFonts w:ascii="Times New Roman" w:hAnsi="Times New Roman"/>
          <w:lang w:val="en-GB"/>
        </w:rPr>
      </w:pPr>
      <w:r w:rsidRPr="00485EFB">
        <w:rPr>
          <w:rFonts w:ascii="Times New Roman" w:hAnsi="Times New Roman"/>
          <w:lang w:val="en-GB"/>
        </w:rPr>
        <w:t xml:space="preserve">In this communication, we're going to analyze the consolidation of working relations in the gold period of the </w:t>
      </w:r>
      <w:r w:rsidR="00772D75" w:rsidRPr="00485EFB">
        <w:rPr>
          <w:rFonts w:ascii="Times New Roman" w:hAnsi="Times New Roman"/>
          <w:lang w:val="en-GB"/>
        </w:rPr>
        <w:t>Spanish</w:t>
      </w:r>
      <w:r w:rsidRPr="00485EFB">
        <w:rPr>
          <w:rFonts w:ascii="Times New Roman" w:hAnsi="Times New Roman"/>
          <w:lang w:val="en-GB"/>
        </w:rPr>
        <w:t xml:space="preserve"> mining, when it reached the biggest levels of employ. The main feature is the diversity, where the mining activity had to adapt the working of some resources with an accurate location and certain </w:t>
      </w:r>
      <w:r w:rsidR="0055234B" w:rsidRPr="00485EFB">
        <w:rPr>
          <w:rFonts w:ascii="Times New Roman" w:hAnsi="Times New Roman"/>
          <w:lang w:val="en-GB"/>
        </w:rPr>
        <w:t>requirements</w:t>
      </w:r>
      <w:r w:rsidRPr="00485EFB">
        <w:rPr>
          <w:rFonts w:ascii="Times New Roman" w:hAnsi="Times New Roman"/>
          <w:lang w:val="en-GB"/>
        </w:rPr>
        <w:t xml:space="preserve"> of qualifications to the </w:t>
      </w:r>
      <w:r w:rsidR="0055234B" w:rsidRPr="00485EFB">
        <w:rPr>
          <w:rFonts w:ascii="Times New Roman" w:hAnsi="Times New Roman"/>
          <w:lang w:val="en-GB"/>
        </w:rPr>
        <w:t xml:space="preserve">availabilities </w:t>
      </w:r>
      <w:r w:rsidRPr="00485EFB">
        <w:rPr>
          <w:rFonts w:ascii="Times New Roman" w:hAnsi="Times New Roman"/>
          <w:lang w:val="en-GB"/>
        </w:rPr>
        <w:t xml:space="preserve">of the labour. </w:t>
      </w:r>
      <w:proofErr w:type="gramStart"/>
      <w:r w:rsidRPr="00485EFB">
        <w:rPr>
          <w:rFonts w:ascii="Times New Roman" w:hAnsi="Times New Roman"/>
          <w:lang w:val="en-GB"/>
        </w:rPr>
        <w:t>In this first process of adaptation stands out the dual character of the employees, between the work in galleries and farming labours.</w:t>
      </w:r>
      <w:proofErr w:type="gramEnd"/>
      <w:r w:rsidRPr="00485EFB">
        <w:rPr>
          <w:rFonts w:ascii="Times New Roman" w:hAnsi="Times New Roman"/>
          <w:lang w:val="en-GB"/>
        </w:rPr>
        <w:t xml:space="preserve"> An activity that is characterized by a high scarcity grade with specific form</w:t>
      </w:r>
      <w:r w:rsidR="00E34B90" w:rsidRPr="00485EFB">
        <w:rPr>
          <w:rFonts w:ascii="Times New Roman" w:hAnsi="Times New Roman"/>
          <w:lang w:val="en-GB"/>
        </w:rPr>
        <w:t>s of remuneration: salaries by</w:t>
      </w:r>
      <w:r w:rsidRPr="00485EFB">
        <w:rPr>
          <w:rFonts w:ascii="Times New Roman" w:hAnsi="Times New Roman"/>
          <w:lang w:val="en-GB"/>
        </w:rPr>
        <w:t xml:space="preserve"> </w:t>
      </w:r>
      <w:r w:rsidR="00E34B90" w:rsidRPr="00485EFB">
        <w:rPr>
          <w:rFonts w:ascii="Times New Roman" w:hAnsi="Times New Roman"/>
          <w:lang w:val="en-GB"/>
        </w:rPr>
        <w:t>“</w:t>
      </w:r>
      <w:proofErr w:type="spellStart"/>
      <w:r w:rsidRPr="00485EFB">
        <w:rPr>
          <w:rFonts w:ascii="Times New Roman" w:hAnsi="Times New Roman"/>
          <w:lang w:val="en-GB"/>
        </w:rPr>
        <w:t>varadas</w:t>
      </w:r>
      <w:proofErr w:type="spellEnd"/>
      <w:r w:rsidR="00E34B90" w:rsidRPr="00485EFB">
        <w:rPr>
          <w:rFonts w:ascii="Times New Roman" w:hAnsi="Times New Roman"/>
          <w:lang w:val="en-GB"/>
        </w:rPr>
        <w:t>”</w:t>
      </w:r>
      <w:r w:rsidRPr="00485EFB">
        <w:rPr>
          <w:rFonts w:ascii="Times New Roman" w:hAnsi="Times New Roman"/>
          <w:lang w:val="en-GB"/>
        </w:rPr>
        <w:t xml:space="preserve"> (each 3 or 4 months), work in groups,</w:t>
      </w:r>
      <w:r w:rsidR="00E34B90" w:rsidRPr="00485EFB">
        <w:rPr>
          <w:rFonts w:ascii="Times New Roman" w:hAnsi="Times New Roman"/>
          <w:lang w:val="en-GB"/>
        </w:rPr>
        <w:t xml:space="preserve"> “vales”</w:t>
      </w:r>
      <w:r w:rsidRPr="00485EFB">
        <w:rPr>
          <w:rFonts w:ascii="Times New Roman" w:hAnsi="Times New Roman"/>
          <w:lang w:val="en-GB"/>
        </w:rPr>
        <w:t xml:space="preserve"> (truck system). Another element that stands out is the high </w:t>
      </w:r>
      <w:r w:rsidR="0055234B" w:rsidRPr="00485EFB">
        <w:rPr>
          <w:rFonts w:ascii="Times New Roman" w:hAnsi="Times New Roman"/>
          <w:lang w:val="en-GB"/>
        </w:rPr>
        <w:t>mobility</w:t>
      </w:r>
      <w:r w:rsidRPr="00485EFB">
        <w:rPr>
          <w:rFonts w:ascii="Times New Roman" w:hAnsi="Times New Roman"/>
          <w:lang w:val="en-GB"/>
        </w:rPr>
        <w:t xml:space="preserve"> of the </w:t>
      </w:r>
      <w:r w:rsidR="00D607E4" w:rsidRPr="00485EFB">
        <w:rPr>
          <w:rFonts w:ascii="Times New Roman" w:hAnsi="Times New Roman"/>
          <w:lang w:val="en-GB"/>
        </w:rPr>
        <w:t>workers, which</w:t>
      </w:r>
      <w:r w:rsidRPr="00485EFB">
        <w:rPr>
          <w:rFonts w:ascii="Times New Roman" w:hAnsi="Times New Roman"/>
          <w:lang w:val="en-GB"/>
        </w:rPr>
        <w:t xml:space="preserve"> alternate its activity in different kinds of employs.</w:t>
      </w:r>
    </w:p>
    <w:p w:rsidR="00E76B11" w:rsidRPr="00485EFB" w:rsidRDefault="00E76B11" w:rsidP="00E76B11">
      <w:pPr>
        <w:ind w:firstLine="709"/>
        <w:jc w:val="both"/>
        <w:rPr>
          <w:rFonts w:ascii="Times New Roman" w:hAnsi="Times New Roman"/>
          <w:lang w:val="en-GB"/>
        </w:rPr>
      </w:pPr>
      <w:r w:rsidRPr="00485EFB">
        <w:rPr>
          <w:rFonts w:ascii="Times New Roman" w:hAnsi="Times New Roman"/>
          <w:lang w:val="en-GB"/>
        </w:rPr>
        <w:t xml:space="preserve">The technological development (especially the substitution of the subterranean work by "the opencast realized"), the area of the work to new basins and minerals, the exterior investment and the development of one business concentration is linked to important changes in the work organization and a tendency toward the stabilisation of the staffs. Anyway, it </w:t>
      </w:r>
      <w:proofErr w:type="gramStart"/>
      <w:r w:rsidRPr="00485EFB">
        <w:rPr>
          <w:rFonts w:ascii="Times New Roman" w:hAnsi="Times New Roman"/>
          <w:lang w:val="en-GB"/>
        </w:rPr>
        <w:t>will</w:t>
      </w:r>
      <w:proofErr w:type="gramEnd"/>
      <w:r w:rsidRPr="00485EFB">
        <w:rPr>
          <w:rFonts w:ascii="Times New Roman" w:hAnsi="Times New Roman"/>
          <w:lang w:val="en-GB"/>
        </w:rPr>
        <w:t xml:space="preserve"> still being a big duality.</w:t>
      </w:r>
    </w:p>
    <w:p w:rsidR="00D11E0E" w:rsidRPr="00485EFB" w:rsidRDefault="00E76B11" w:rsidP="00E76B11">
      <w:pPr>
        <w:ind w:firstLine="709"/>
        <w:jc w:val="both"/>
        <w:rPr>
          <w:rFonts w:ascii="Times New Roman" w:hAnsi="Times New Roman"/>
          <w:lang w:val="en-GB"/>
        </w:rPr>
      </w:pPr>
      <w:r w:rsidRPr="00485EFB">
        <w:rPr>
          <w:rFonts w:ascii="Times New Roman" w:hAnsi="Times New Roman"/>
          <w:lang w:val="en-GB"/>
        </w:rPr>
        <w:t xml:space="preserve">In this work, we'll be analyzing those manners and its translation to different typologies of hiring. Firstly, we'll be realising a </w:t>
      </w:r>
      <w:r w:rsidR="0055234B" w:rsidRPr="00485EFB">
        <w:rPr>
          <w:rFonts w:ascii="Times New Roman" w:hAnsi="Times New Roman"/>
          <w:lang w:val="en-GB"/>
        </w:rPr>
        <w:t>bibliography</w:t>
      </w:r>
      <w:r w:rsidRPr="00485EFB">
        <w:rPr>
          <w:rFonts w:ascii="Times New Roman" w:hAnsi="Times New Roman"/>
          <w:lang w:val="en-GB"/>
        </w:rPr>
        <w:t xml:space="preserve"> review, following we'll be presenting the works features according to the types of minerals, its strip mining and its </w:t>
      </w:r>
      <w:r w:rsidR="0055234B" w:rsidRPr="00485EFB">
        <w:rPr>
          <w:rFonts w:ascii="Times New Roman" w:hAnsi="Times New Roman"/>
          <w:lang w:val="en-GB"/>
        </w:rPr>
        <w:t>business manners</w:t>
      </w:r>
      <w:r w:rsidRPr="00485EFB">
        <w:rPr>
          <w:rFonts w:ascii="Times New Roman" w:hAnsi="Times New Roman"/>
          <w:lang w:val="en-GB"/>
        </w:rPr>
        <w:t xml:space="preserve"> and, finally we'll be studying the remuneration forms that prevailed and its precision in salaries. We compare the salaries of the main mining zones of the country and its differentiation according to the described factors.</w:t>
      </w:r>
    </w:p>
    <w:sectPr w:rsidR="00D11E0E" w:rsidRPr="00485EFB" w:rsidSect="003D1D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1E0E"/>
    <w:rsid w:val="00205610"/>
    <w:rsid w:val="003D1D53"/>
    <w:rsid w:val="004701D2"/>
    <w:rsid w:val="004740BC"/>
    <w:rsid w:val="00485EFB"/>
    <w:rsid w:val="0055234B"/>
    <w:rsid w:val="005E2394"/>
    <w:rsid w:val="007419C5"/>
    <w:rsid w:val="007676F6"/>
    <w:rsid w:val="00772D75"/>
    <w:rsid w:val="00872BE3"/>
    <w:rsid w:val="00936780"/>
    <w:rsid w:val="00990CF5"/>
    <w:rsid w:val="00A16F19"/>
    <w:rsid w:val="00B81B30"/>
    <w:rsid w:val="00C43D14"/>
    <w:rsid w:val="00D11E0E"/>
    <w:rsid w:val="00D607E4"/>
    <w:rsid w:val="00D93E26"/>
    <w:rsid w:val="00E34B90"/>
    <w:rsid w:val="00E76B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FB"/>
    <w:pPr>
      <w:spacing w:after="200" w:line="276" w:lineRule="auto"/>
    </w:pPr>
    <w:rPr>
      <w:sz w:val="22"/>
      <w:szCs w:val="22"/>
      <w:lang w:val="es-E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11E0E"/>
    <w:rPr>
      <w:color w:val="0000FF"/>
      <w:u w:val="single"/>
    </w:rPr>
  </w:style>
</w:styles>
</file>

<file path=word/webSettings.xml><?xml version="1.0" encoding="utf-8"?>
<w:webSettings xmlns:r="http://schemas.openxmlformats.org/officeDocument/2006/relationships" xmlns:w="http://schemas.openxmlformats.org/wordprocessingml/2006/main">
  <w:divs>
    <w:div w:id="1535967470">
      <w:bodyDiv w:val="1"/>
      <w:marLeft w:val="0"/>
      <w:marRight w:val="0"/>
      <w:marTop w:val="0"/>
      <w:marBottom w:val="0"/>
      <w:divBdr>
        <w:top w:val="none" w:sz="0" w:space="0" w:color="auto"/>
        <w:left w:val="none" w:sz="0" w:space="0" w:color="auto"/>
        <w:bottom w:val="none" w:sz="0" w:space="0" w:color="auto"/>
        <w:right w:val="none" w:sz="0" w:space="0" w:color="auto"/>
      </w:divBdr>
      <w:divsChild>
        <w:div w:id="338586684">
          <w:marLeft w:val="0"/>
          <w:marRight w:val="0"/>
          <w:marTop w:val="0"/>
          <w:marBottom w:val="0"/>
          <w:divBdr>
            <w:top w:val="none" w:sz="0" w:space="0" w:color="auto"/>
            <w:left w:val="none" w:sz="0" w:space="0" w:color="auto"/>
            <w:bottom w:val="none" w:sz="0" w:space="0" w:color="auto"/>
            <w:right w:val="none" w:sz="0" w:space="0" w:color="auto"/>
          </w:divBdr>
        </w:div>
        <w:div w:id="1050611870">
          <w:marLeft w:val="0"/>
          <w:marRight w:val="0"/>
          <w:marTop w:val="0"/>
          <w:marBottom w:val="0"/>
          <w:divBdr>
            <w:top w:val="none" w:sz="0" w:space="0" w:color="auto"/>
            <w:left w:val="none" w:sz="0" w:space="0" w:color="auto"/>
            <w:bottom w:val="none" w:sz="0" w:space="0" w:color="auto"/>
            <w:right w:val="none" w:sz="0" w:space="0" w:color="auto"/>
          </w:divBdr>
        </w:div>
        <w:div w:id="2085759523">
          <w:marLeft w:val="0"/>
          <w:marRight w:val="0"/>
          <w:marTop w:val="0"/>
          <w:marBottom w:val="0"/>
          <w:divBdr>
            <w:top w:val="none" w:sz="0" w:space="0" w:color="auto"/>
            <w:left w:val="none" w:sz="0" w:space="0" w:color="auto"/>
            <w:bottom w:val="none" w:sz="0" w:space="0" w:color="auto"/>
            <w:right w:val="none" w:sz="0" w:space="0" w:color="auto"/>
          </w:divBdr>
        </w:div>
      </w:divsChild>
    </w:div>
    <w:div w:id="16081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PASCUAL MARTINEZ SOTO</dc:creator>
  <cp:lastModifiedBy>user</cp:lastModifiedBy>
  <cp:revision>3</cp:revision>
  <dcterms:created xsi:type="dcterms:W3CDTF">2015-06-30T20:39:00Z</dcterms:created>
  <dcterms:modified xsi:type="dcterms:W3CDTF">2015-11-19T09:48:00Z</dcterms:modified>
</cp:coreProperties>
</file>