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4B" w:rsidRDefault="0047704B" w:rsidP="0047704B">
      <w:pPr>
        <w:spacing w:line="360" w:lineRule="auto"/>
        <w:jc w:val="both"/>
        <w:rPr>
          <w:rFonts w:ascii="Cambria" w:hAnsi="Cambria"/>
          <w:i/>
        </w:rPr>
      </w:pPr>
      <w:proofErr w:type="spellStart"/>
      <w:r w:rsidRPr="003D6A3A">
        <w:rPr>
          <w:rFonts w:ascii="Cambria" w:hAnsi="Cambria"/>
          <w:i/>
        </w:rPr>
        <w:t>Qu’est</w:t>
      </w:r>
      <w:proofErr w:type="spellEnd"/>
      <w:r w:rsidRPr="003D6A3A">
        <w:rPr>
          <w:rFonts w:ascii="Cambria" w:hAnsi="Cambria"/>
          <w:i/>
        </w:rPr>
        <w:t xml:space="preserve">-ce </w:t>
      </w:r>
      <w:proofErr w:type="spellStart"/>
      <w:r w:rsidRPr="003D6A3A">
        <w:rPr>
          <w:rFonts w:ascii="Cambria" w:hAnsi="Cambria"/>
          <w:i/>
        </w:rPr>
        <w:t>qu’un</w:t>
      </w:r>
      <w:proofErr w:type="spellEnd"/>
      <w:r w:rsidRPr="003D6A3A">
        <w:rPr>
          <w:rFonts w:ascii="Cambria" w:hAnsi="Cambria"/>
          <w:i/>
        </w:rPr>
        <w:t xml:space="preserve"> « </w:t>
      </w:r>
      <w:proofErr w:type="spellStart"/>
      <w:r w:rsidRPr="003D6A3A">
        <w:rPr>
          <w:rFonts w:ascii="Cambria" w:hAnsi="Cambria"/>
          <w:i/>
        </w:rPr>
        <w:t>même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travail</w:t>
      </w:r>
      <w:proofErr w:type="spellEnd"/>
      <w:r w:rsidRPr="003D6A3A">
        <w:rPr>
          <w:rFonts w:ascii="Cambria" w:hAnsi="Cambria"/>
          <w:i/>
        </w:rPr>
        <w:t> </w:t>
      </w:r>
      <w:proofErr w:type="gramStart"/>
      <w:r w:rsidRPr="003D6A3A">
        <w:rPr>
          <w:rFonts w:ascii="Cambria" w:hAnsi="Cambria"/>
          <w:i/>
        </w:rPr>
        <w:t>» ?</w:t>
      </w:r>
      <w:proofErr w:type="gramEnd"/>
      <w:r w:rsidRPr="003D6A3A">
        <w:rPr>
          <w:rFonts w:ascii="Cambria" w:hAnsi="Cambria"/>
          <w:i/>
        </w:rPr>
        <w:t xml:space="preserve"> La </w:t>
      </w:r>
      <w:proofErr w:type="spellStart"/>
      <w:r w:rsidRPr="003D6A3A">
        <w:rPr>
          <w:rFonts w:ascii="Cambria" w:hAnsi="Cambria"/>
          <w:i/>
        </w:rPr>
        <w:t>construction</w:t>
      </w:r>
      <w:proofErr w:type="spellEnd"/>
      <w:r w:rsidRPr="003D6A3A">
        <w:rPr>
          <w:rFonts w:ascii="Cambria" w:hAnsi="Cambria"/>
          <w:i/>
        </w:rPr>
        <w:t xml:space="preserve"> de </w:t>
      </w:r>
      <w:proofErr w:type="spellStart"/>
      <w:r w:rsidRPr="003D6A3A">
        <w:rPr>
          <w:rFonts w:ascii="Cambria" w:hAnsi="Cambria"/>
          <w:i/>
        </w:rPr>
        <w:t>standards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d’égalité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dans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l’espace</w:t>
      </w:r>
      <w:proofErr w:type="spellEnd"/>
      <w:r w:rsidRPr="003D6A3A">
        <w:rPr>
          <w:rFonts w:ascii="Cambria" w:hAnsi="Cambria"/>
          <w:i/>
        </w:rPr>
        <w:t xml:space="preserve"> </w:t>
      </w:r>
      <w:proofErr w:type="spellStart"/>
      <w:r w:rsidRPr="003D6A3A">
        <w:rPr>
          <w:rFonts w:ascii="Cambria" w:hAnsi="Cambria"/>
          <w:i/>
        </w:rPr>
        <w:t>européen</w:t>
      </w:r>
      <w:proofErr w:type="spellEnd"/>
      <w:r w:rsidRPr="003D6A3A">
        <w:rPr>
          <w:rFonts w:ascii="Cambria" w:hAnsi="Cambria"/>
          <w:i/>
        </w:rPr>
        <w:t xml:space="preserve"> (</w:t>
      </w:r>
      <w:proofErr w:type="spellStart"/>
      <w:r w:rsidRPr="003D6A3A">
        <w:rPr>
          <w:rFonts w:ascii="Cambria" w:hAnsi="Cambria"/>
          <w:i/>
        </w:rPr>
        <w:t>années</w:t>
      </w:r>
      <w:proofErr w:type="spellEnd"/>
      <w:r w:rsidRPr="003D6A3A">
        <w:rPr>
          <w:rFonts w:ascii="Cambria" w:hAnsi="Cambria"/>
          <w:i/>
        </w:rPr>
        <w:t xml:space="preserve"> 1950-1970)</w:t>
      </w:r>
      <w:r>
        <w:rPr>
          <w:rFonts w:ascii="Cambria" w:hAnsi="Cambria"/>
          <w:i/>
        </w:rPr>
        <w:t xml:space="preserve"> </w:t>
      </w:r>
    </w:p>
    <w:p w:rsidR="0047704B" w:rsidRPr="003D6A3A" w:rsidRDefault="0047704B" w:rsidP="0047704B">
      <w:pPr>
        <w:spacing w:line="360" w:lineRule="auto"/>
        <w:jc w:val="both"/>
        <w:rPr>
          <w:rStyle w:val="Hyperlink"/>
          <w:rFonts w:ascii="Cambria" w:eastAsia="Times New Roman" w:hAnsi="Cambria"/>
        </w:rPr>
      </w:pPr>
      <w:proofErr w:type="spellStart"/>
      <w:r w:rsidRPr="003D6A3A">
        <w:rPr>
          <w:rFonts w:ascii="Cambria" w:eastAsia="Times New Roman" w:hAnsi="Cambria"/>
        </w:rPr>
        <w:t>Ferruccio</w:t>
      </w:r>
      <w:proofErr w:type="spellEnd"/>
      <w:r w:rsidRPr="003D6A3A">
        <w:rPr>
          <w:rFonts w:ascii="Cambria" w:eastAsia="Times New Roman" w:hAnsi="Cambria"/>
        </w:rPr>
        <w:t xml:space="preserve"> Ricciardi (CNRS, Paris) </w:t>
      </w:r>
      <w:hyperlink r:id="rId4" w:history="1">
        <w:r w:rsidRPr="003D6A3A">
          <w:rPr>
            <w:rStyle w:val="Hyperlink"/>
            <w:rFonts w:ascii="Cambria" w:eastAsia="Times New Roman" w:hAnsi="Cambria"/>
          </w:rPr>
          <w:t>ferricciardi@libero.it</w:t>
        </w:r>
      </w:hyperlink>
    </w:p>
    <w:p w:rsidR="0047704B" w:rsidRDefault="0047704B" w:rsidP="0047704B">
      <w:pPr>
        <w:spacing w:line="360" w:lineRule="auto"/>
        <w:jc w:val="both"/>
        <w:rPr>
          <w:rFonts w:ascii="Cambria" w:hAnsi="Cambria"/>
          <w:b/>
        </w:rPr>
      </w:pPr>
    </w:p>
    <w:p w:rsidR="00C92518" w:rsidRDefault="0047704B" w:rsidP="0047704B">
      <w:pPr>
        <w:spacing w:line="360" w:lineRule="auto"/>
        <w:jc w:val="both"/>
      </w:pPr>
      <w:bookmarkStart w:id="0" w:name="_GoBack"/>
      <w:bookmarkEnd w:id="0"/>
      <w:proofErr w:type="spellStart"/>
      <w:r w:rsidRPr="003D6A3A">
        <w:rPr>
          <w:rFonts w:ascii="Cambria" w:hAnsi="Cambria"/>
          <w:b/>
        </w:rPr>
        <w:t>Abstract</w:t>
      </w:r>
      <w:proofErr w:type="spellEnd"/>
      <w:r w:rsidRPr="003D6A3A">
        <w:rPr>
          <w:rFonts w:ascii="Cambria" w:hAnsi="Cambria"/>
          <w:b/>
        </w:rPr>
        <w:t>:</w:t>
      </w:r>
      <w:r w:rsidRPr="003D6A3A">
        <w:rPr>
          <w:rFonts w:ascii="Cambria" w:hAnsi="Cambria"/>
        </w:rPr>
        <w:t xml:space="preserve"> Le 8 </w:t>
      </w:r>
      <w:proofErr w:type="spellStart"/>
      <w:r w:rsidRPr="003D6A3A">
        <w:rPr>
          <w:rFonts w:ascii="Cambria" w:hAnsi="Cambria"/>
        </w:rPr>
        <w:t>avril</w:t>
      </w:r>
      <w:proofErr w:type="spellEnd"/>
      <w:r w:rsidRPr="003D6A3A">
        <w:rPr>
          <w:rFonts w:ascii="Cambria" w:hAnsi="Cambria"/>
        </w:rPr>
        <w:t xml:space="preserve"> 1976 la </w:t>
      </w:r>
      <w:proofErr w:type="spellStart"/>
      <w:r w:rsidRPr="003D6A3A">
        <w:rPr>
          <w:rFonts w:ascii="Cambria" w:hAnsi="Cambria"/>
        </w:rPr>
        <w:t>Cour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justice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Communautés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réponds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manière</w:t>
      </w:r>
      <w:proofErr w:type="spellEnd"/>
      <w:r w:rsidRPr="003D6A3A">
        <w:rPr>
          <w:rFonts w:ascii="Cambria" w:hAnsi="Cambria"/>
        </w:rPr>
        <w:t xml:space="preserve"> favorable à la demande </w:t>
      </w:r>
      <w:proofErr w:type="spellStart"/>
      <w:r w:rsidRPr="003D6A3A">
        <w:rPr>
          <w:rFonts w:ascii="Cambria" w:hAnsi="Cambria"/>
        </w:rPr>
        <w:t>d’indemnisation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avancée</w:t>
      </w:r>
      <w:proofErr w:type="spellEnd"/>
      <w:r w:rsidRPr="003D6A3A">
        <w:rPr>
          <w:rFonts w:ascii="Cambria" w:hAnsi="Cambria"/>
        </w:rPr>
        <w:t xml:space="preserve"> par Gabrielle </w:t>
      </w:r>
      <w:proofErr w:type="spellStart"/>
      <w:r w:rsidRPr="003D6A3A">
        <w:rPr>
          <w:rFonts w:ascii="Cambria" w:hAnsi="Cambria"/>
        </w:rPr>
        <w:t>Defrenne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ancienne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hôtesse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l’air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société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Sabena</w:t>
      </w:r>
      <w:proofErr w:type="spellEnd"/>
      <w:r w:rsidRPr="003D6A3A">
        <w:rPr>
          <w:rFonts w:ascii="Cambria" w:hAnsi="Cambria"/>
        </w:rPr>
        <w:t xml:space="preserve">, à cause de </w:t>
      </w:r>
      <w:proofErr w:type="spellStart"/>
      <w:r w:rsidRPr="003D6A3A">
        <w:rPr>
          <w:rFonts w:ascii="Cambria" w:hAnsi="Cambria"/>
        </w:rPr>
        <w:t>l’inégalité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traitement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qu’elle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avait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subit</w:t>
      </w:r>
      <w:proofErr w:type="spellEnd"/>
      <w:r w:rsidRPr="003D6A3A">
        <w:rPr>
          <w:rFonts w:ascii="Cambria" w:hAnsi="Cambria"/>
        </w:rPr>
        <w:t xml:space="preserve"> par </w:t>
      </w:r>
      <w:proofErr w:type="spellStart"/>
      <w:r w:rsidRPr="003D6A3A">
        <w:rPr>
          <w:rFonts w:ascii="Cambria" w:hAnsi="Cambria"/>
        </w:rPr>
        <w:t>rapport</w:t>
      </w:r>
      <w:proofErr w:type="spellEnd"/>
      <w:r w:rsidRPr="003D6A3A">
        <w:rPr>
          <w:rFonts w:ascii="Cambria" w:hAnsi="Cambria"/>
        </w:rPr>
        <w:t xml:space="preserve"> à </w:t>
      </w:r>
      <w:proofErr w:type="spellStart"/>
      <w:r w:rsidRPr="003D6A3A">
        <w:rPr>
          <w:rFonts w:ascii="Cambria" w:hAnsi="Cambria"/>
        </w:rPr>
        <w:t>ses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collègues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hommes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exerçant</w:t>
      </w:r>
      <w:proofErr w:type="spellEnd"/>
      <w:r w:rsidRPr="003D6A3A">
        <w:rPr>
          <w:rFonts w:ascii="Cambria" w:hAnsi="Cambria"/>
        </w:rPr>
        <w:t xml:space="preserve"> un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identique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L’affaire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Defrenne</w:t>
      </w:r>
      <w:proofErr w:type="spellEnd"/>
      <w:r w:rsidRPr="003D6A3A">
        <w:rPr>
          <w:rFonts w:ascii="Cambria" w:hAnsi="Cambria"/>
        </w:rPr>
        <w:t>/</w:t>
      </w:r>
      <w:proofErr w:type="spellStart"/>
      <w:r w:rsidRPr="003D6A3A">
        <w:rPr>
          <w:rFonts w:ascii="Cambria" w:hAnsi="Cambria"/>
        </w:rPr>
        <w:t>Sabena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établit</w:t>
      </w:r>
      <w:proofErr w:type="spellEnd"/>
      <w:r w:rsidRPr="003D6A3A">
        <w:rPr>
          <w:rFonts w:ascii="Cambria" w:hAnsi="Cambria"/>
        </w:rPr>
        <w:t xml:space="preserve"> non </w:t>
      </w:r>
      <w:proofErr w:type="spellStart"/>
      <w:r w:rsidRPr="003D6A3A">
        <w:rPr>
          <w:rFonts w:ascii="Cambria" w:hAnsi="Cambria"/>
        </w:rPr>
        <w:t>seulement</w:t>
      </w:r>
      <w:proofErr w:type="spellEnd"/>
      <w:r w:rsidRPr="003D6A3A">
        <w:rPr>
          <w:rFonts w:ascii="Cambria" w:hAnsi="Cambria"/>
        </w:rPr>
        <w:t xml:space="preserve"> que les </w:t>
      </w:r>
      <w:proofErr w:type="spellStart"/>
      <w:r w:rsidRPr="003D6A3A">
        <w:rPr>
          <w:rFonts w:ascii="Cambria" w:hAnsi="Cambria"/>
        </w:rPr>
        <w:t>articles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Traité</w:t>
      </w:r>
      <w:proofErr w:type="spellEnd"/>
      <w:r w:rsidRPr="003D6A3A">
        <w:rPr>
          <w:rFonts w:ascii="Cambria" w:hAnsi="Cambria"/>
        </w:rPr>
        <w:t xml:space="preserve"> de Rome, en </w:t>
      </w:r>
      <w:proofErr w:type="spellStart"/>
      <w:r w:rsidRPr="003D6A3A">
        <w:rPr>
          <w:rFonts w:ascii="Cambria" w:hAnsi="Cambria"/>
        </w:rPr>
        <w:t>l’occurrence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l’article</w:t>
      </w:r>
      <w:proofErr w:type="spellEnd"/>
      <w:r w:rsidRPr="003D6A3A">
        <w:rPr>
          <w:rFonts w:ascii="Cambria" w:hAnsi="Cambria"/>
        </w:rPr>
        <w:t xml:space="preserve"> 119, </w:t>
      </w:r>
      <w:proofErr w:type="spellStart"/>
      <w:r w:rsidRPr="003D6A3A">
        <w:rPr>
          <w:rFonts w:ascii="Cambria" w:hAnsi="Cambria"/>
        </w:rPr>
        <w:t>s’imposent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actes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relevant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l’autonomie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privée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ou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professionnelle</w:t>
      </w:r>
      <w:proofErr w:type="spellEnd"/>
      <w:r w:rsidRPr="003D6A3A">
        <w:rPr>
          <w:rFonts w:ascii="Cambria" w:hAnsi="Cambria"/>
        </w:rPr>
        <w:t xml:space="preserve"> (</w:t>
      </w:r>
      <w:proofErr w:type="spellStart"/>
      <w:r w:rsidRPr="003D6A3A">
        <w:rPr>
          <w:rFonts w:ascii="Cambria" w:hAnsi="Cambria"/>
        </w:rPr>
        <w:t>contrats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individuels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conventions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collectives</w:t>
      </w:r>
      <w:proofErr w:type="spellEnd"/>
      <w:r w:rsidRPr="003D6A3A">
        <w:rPr>
          <w:rFonts w:ascii="Cambria" w:hAnsi="Cambria"/>
        </w:rPr>
        <w:t xml:space="preserve">), </w:t>
      </w:r>
      <w:proofErr w:type="spellStart"/>
      <w:r w:rsidRPr="003D6A3A">
        <w:rPr>
          <w:rFonts w:ascii="Cambria" w:hAnsi="Cambria"/>
        </w:rPr>
        <w:t>mais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aussi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qu’il</w:t>
      </w:r>
      <w:proofErr w:type="spellEnd"/>
      <w:r w:rsidRPr="003D6A3A">
        <w:rPr>
          <w:rFonts w:ascii="Cambria" w:hAnsi="Cambria"/>
        </w:rPr>
        <w:t xml:space="preserve"> existe une </w:t>
      </w:r>
      <w:proofErr w:type="spellStart"/>
      <w:r w:rsidRPr="003D6A3A">
        <w:rPr>
          <w:rFonts w:ascii="Cambria" w:hAnsi="Cambria"/>
        </w:rPr>
        <w:t>distinction</w:t>
      </w:r>
      <w:proofErr w:type="spellEnd"/>
      <w:r w:rsidRPr="003D6A3A">
        <w:rPr>
          <w:rFonts w:ascii="Cambria" w:hAnsi="Cambria"/>
        </w:rPr>
        <w:t xml:space="preserve"> entre les « </w:t>
      </w:r>
      <w:proofErr w:type="spellStart"/>
      <w:r w:rsidRPr="003D6A3A">
        <w:rPr>
          <w:rFonts w:ascii="Cambria" w:hAnsi="Cambria"/>
        </w:rPr>
        <w:t>discriminations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directes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ouvertes</w:t>
      </w:r>
      <w:proofErr w:type="spellEnd"/>
      <w:r w:rsidRPr="003D6A3A">
        <w:rPr>
          <w:rFonts w:ascii="Cambria" w:hAnsi="Cambria"/>
        </w:rPr>
        <w:t> » et les « </w:t>
      </w:r>
      <w:proofErr w:type="spellStart"/>
      <w:r w:rsidRPr="003D6A3A">
        <w:rPr>
          <w:rFonts w:ascii="Cambria" w:hAnsi="Cambria"/>
        </w:rPr>
        <w:t>discriminations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indirectes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déguisées</w:t>
      </w:r>
      <w:proofErr w:type="spellEnd"/>
      <w:r w:rsidRPr="003D6A3A">
        <w:rPr>
          <w:rFonts w:ascii="Cambria" w:hAnsi="Cambria"/>
        </w:rPr>
        <w:t xml:space="preserve"> », ces </w:t>
      </w:r>
      <w:proofErr w:type="spellStart"/>
      <w:r w:rsidRPr="003D6A3A">
        <w:rPr>
          <w:rFonts w:ascii="Cambria" w:hAnsi="Cambria"/>
        </w:rPr>
        <w:t>dernières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étant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souvent</w:t>
      </w:r>
      <w:proofErr w:type="spellEnd"/>
      <w:r w:rsidRPr="003D6A3A">
        <w:rPr>
          <w:rFonts w:ascii="Cambria" w:hAnsi="Cambria"/>
        </w:rPr>
        <w:t xml:space="preserve"> le </w:t>
      </w:r>
      <w:proofErr w:type="spellStart"/>
      <w:r w:rsidRPr="003D6A3A">
        <w:rPr>
          <w:rFonts w:ascii="Cambria" w:hAnsi="Cambria"/>
        </w:rPr>
        <w:t>résultat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dispositions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d’application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caractère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national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ou</w:t>
      </w:r>
      <w:proofErr w:type="spellEnd"/>
      <w:r w:rsidRPr="003D6A3A">
        <w:rPr>
          <w:rFonts w:ascii="Cambria" w:hAnsi="Cambria"/>
        </w:rPr>
        <w:t xml:space="preserve"> local. Ceci-</w:t>
      </w:r>
      <w:proofErr w:type="spellStart"/>
      <w:r w:rsidRPr="003D6A3A">
        <w:rPr>
          <w:rFonts w:ascii="Cambria" w:hAnsi="Cambria"/>
        </w:rPr>
        <w:t>dit</w:t>
      </w:r>
      <w:proofErr w:type="spellEnd"/>
      <w:r w:rsidRPr="003D6A3A">
        <w:rPr>
          <w:rFonts w:ascii="Cambria" w:hAnsi="Cambria"/>
        </w:rPr>
        <w:t xml:space="preserve">, les </w:t>
      </w:r>
      <w:proofErr w:type="spellStart"/>
      <w:r w:rsidRPr="003D6A3A">
        <w:rPr>
          <w:rFonts w:ascii="Cambria" w:hAnsi="Cambria"/>
        </w:rPr>
        <w:t>préconisations</w:t>
      </w:r>
      <w:proofErr w:type="spellEnd"/>
      <w:r w:rsidRPr="003D6A3A">
        <w:rPr>
          <w:rFonts w:ascii="Cambria" w:hAnsi="Cambria"/>
        </w:rPr>
        <w:t xml:space="preserve"> de la </w:t>
      </w:r>
      <w:proofErr w:type="spellStart"/>
      <w:r w:rsidRPr="003D6A3A">
        <w:rPr>
          <w:rFonts w:ascii="Cambria" w:hAnsi="Cambria"/>
        </w:rPr>
        <w:t>Cour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vont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le </w:t>
      </w:r>
      <w:proofErr w:type="spellStart"/>
      <w:r w:rsidRPr="003D6A3A">
        <w:rPr>
          <w:rFonts w:ascii="Cambria" w:hAnsi="Cambria"/>
        </w:rPr>
        <w:t>sens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d’une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révision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principe</w:t>
      </w:r>
      <w:proofErr w:type="spellEnd"/>
      <w:r w:rsidRPr="003D6A3A">
        <w:rPr>
          <w:rFonts w:ascii="Cambria" w:hAnsi="Cambria"/>
        </w:rPr>
        <w:t xml:space="preserve"> du « </w:t>
      </w:r>
      <w:proofErr w:type="spellStart"/>
      <w:r w:rsidRPr="003D6A3A">
        <w:rPr>
          <w:rFonts w:ascii="Cambria" w:hAnsi="Cambria"/>
        </w:rPr>
        <w:t>même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 » </w:t>
      </w:r>
      <w:proofErr w:type="spellStart"/>
      <w:r w:rsidRPr="003D6A3A">
        <w:rPr>
          <w:rFonts w:ascii="Cambria" w:hAnsi="Cambria"/>
        </w:rPr>
        <w:t>afin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mieux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saisir</w:t>
      </w:r>
      <w:proofErr w:type="spellEnd"/>
      <w:r w:rsidRPr="003D6A3A">
        <w:rPr>
          <w:rFonts w:ascii="Cambria" w:hAnsi="Cambria"/>
        </w:rPr>
        <w:t xml:space="preserve"> les </w:t>
      </w:r>
      <w:proofErr w:type="spellStart"/>
      <w:r w:rsidRPr="003D6A3A">
        <w:rPr>
          <w:rFonts w:ascii="Cambria" w:hAnsi="Cambria"/>
        </w:rPr>
        <w:t>critères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d’évaluation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fonctions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pour</w:t>
      </w:r>
      <w:proofErr w:type="spellEnd"/>
      <w:r w:rsidRPr="003D6A3A">
        <w:rPr>
          <w:rFonts w:ascii="Cambria" w:hAnsi="Cambria"/>
        </w:rPr>
        <w:t xml:space="preserve"> le </w:t>
      </w:r>
      <w:proofErr w:type="spellStart"/>
      <w:r w:rsidRPr="003D6A3A">
        <w:rPr>
          <w:rFonts w:ascii="Cambria" w:hAnsi="Cambria"/>
        </w:rPr>
        <w:t>classement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travailleurs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souvent</w:t>
      </w:r>
      <w:proofErr w:type="spellEnd"/>
      <w:r w:rsidRPr="003D6A3A">
        <w:rPr>
          <w:rFonts w:ascii="Cambria" w:hAnsi="Cambria"/>
        </w:rPr>
        <w:t xml:space="preserve"> la cause de </w:t>
      </w:r>
      <w:proofErr w:type="spellStart"/>
      <w:r w:rsidRPr="003D6A3A">
        <w:rPr>
          <w:rFonts w:ascii="Cambria" w:hAnsi="Cambria"/>
        </w:rPr>
        <w:t>discriminations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fait</w:t>
      </w:r>
      <w:proofErr w:type="spellEnd"/>
      <w:r w:rsidRPr="003D6A3A">
        <w:rPr>
          <w:rFonts w:ascii="Cambria" w:hAnsi="Cambria"/>
        </w:rPr>
        <w:t xml:space="preserve"> entre </w:t>
      </w:r>
      <w:proofErr w:type="spellStart"/>
      <w:r w:rsidRPr="003D6A3A">
        <w:rPr>
          <w:rFonts w:ascii="Cambria" w:hAnsi="Cambria"/>
        </w:rPr>
        <w:t>hommes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femmes</w:t>
      </w:r>
      <w:proofErr w:type="spellEnd"/>
      <w:r w:rsidRPr="003D6A3A">
        <w:rPr>
          <w:rFonts w:ascii="Cambria" w:hAnsi="Cambria"/>
        </w:rPr>
        <w:t xml:space="preserve">.  A partir de </w:t>
      </w:r>
      <w:proofErr w:type="spellStart"/>
      <w:r w:rsidRPr="003D6A3A">
        <w:rPr>
          <w:rFonts w:ascii="Cambria" w:hAnsi="Cambria"/>
        </w:rPr>
        <w:t>l’exploitation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d’archives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diverses</w:t>
      </w:r>
      <w:proofErr w:type="spellEnd"/>
      <w:r w:rsidRPr="003D6A3A">
        <w:rPr>
          <w:rFonts w:ascii="Cambria" w:hAnsi="Cambria"/>
        </w:rPr>
        <w:t xml:space="preserve"> (</w:t>
      </w:r>
      <w:proofErr w:type="spellStart"/>
      <w:r w:rsidRPr="003D6A3A">
        <w:rPr>
          <w:rFonts w:ascii="Cambria" w:hAnsi="Cambria"/>
        </w:rPr>
        <w:t>notamment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l’Union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</w:t>
      </w:r>
      <w:proofErr w:type="spellEnd"/>
      <w:r w:rsidRPr="003D6A3A">
        <w:rPr>
          <w:rFonts w:ascii="Cambria" w:hAnsi="Cambria"/>
        </w:rPr>
        <w:t xml:space="preserve"> et de la </w:t>
      </w:r>
      <w:proofErr w:type="spellStart"/>
      <w:r w:rsidRPr="003D6A3A">
        <w:rPr>
          <w:rFonts w:ascii="Cambria" w:hAnsi="Cambria"/>
        </w:rPr>
        <w:t>Confédération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syndicats</w:t>
      </w:r>
      <w:proofErr w:type="spellEnd"/>
      <w:r w:rsidRPr="003D6A3A">
        <w:rPr>
          <w:rFonts w:ascii="Cambria" w:hAnsi="Cambria"/>
        </w:rPr>
        <w:t xml:space="preserve">), </w:t>
      </w:r>
      <w:proofErr w:type="spellStart"/>
      <w:r w:rsidRPr="003D6A3A">
        <w:rPr>
          <w:rFonts w:ascii="Cambria" w:hAnsi="Cambria"/>
        </w:rPr>
        <w:t>cette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communication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entend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interroger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l’apport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l’expertise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européenne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construction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standards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d’égalité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hommes</w:t>
      </w:r>
      <w:proofErr w:type="spellEnd"/>
      <w:r w:rsidRPr="003D6A3A">
        <w:rPr>
          <w:rFonts w:ascii="Cambria" w:hAnsi="Cambria"/>
        </w:rPr>
        <w:t>/</w:t>
      </w:r>
      <w:proofErr w:type="spellStart"/>
      <w:r w:rsidRPr="003D6A3A">
        <w:rPr>
          <w:rFonts w:ascii="Cambria" w:hAnsi="Cambria"/>
        </w:rPr>
        <w:t>femmes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le </w:t>
      </w:r>
      <w:proofErr w:type="spellStart"/>
      <w:r w:rsidRPr="003D6A3A">
        <w:rPr>
          <w:rFonts w:ascii="Cambria" w:hAnsi="Cambria"/>
        </w:rPr>
        <w:t>domaine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 et de </w:t>
      </w:r>
      <w:proofErr w:type="spellStart"/>
      <w:r w:rsidRPr="003D6A3A">
        <w:rPr>
          <w:rFonts w:ascii="Cambria" w:hAnsi="Cambria"/>
        </w:rPr>
        <w:t>l’emploi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depuis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l’institution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principe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d’égalité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salariale</w:t>
      </w:r>
      <w:proofErr w:type="spellEnd"/>
      <w:r w:rsidRPr="003D6A3A">
        <w:rPr>
          <w:rFonts w:ascii="Cambria" w:hAnsi="Cambria"/>
        </w:rPr>
        <w:t xml:space="preserve"> en 1957 </w:t>
      </w:r>
      <w:proofErr w:type="spellStart"/>
      <w:r w:rsidRPr="003D6A3A">
        <w:rPr>
          <w:rFonts w:ascii="Cambria" w:hAnsi="Cambria"/>
        </w:rPr>
        <w:t>jusqu’à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formulation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milieu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années</w:t>
      </w:r>
      <w:proofErr w:type="spellEnd"/>
      <w:r w:rsidRPr="003D6A3A">
        <w:rPr>
          <w:rFonts w:ascii="Cambria" w:hAnsi="Cambria"/>
        </w:rPr>
        <w:t xml:space="preserve"> 1970, du </w:t>
      </w:r>
      <w:proofErr w:type="spellStart"/>
      <w:r w:rsidRPr="003D6A3A">
        <w:rPr>
          <w:rFonts w:ascii="Cambria" w:hAnsi="Cambria"/>
        </w:rPr>
        <w:t>principe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d’égalité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traitement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prend</w:t>
      </w:r>
      <w:proofErr w:type="spellEnd"/>
      <w:r w:rsidRPr="003D6A3A">
        <w:rPr>
          <w:rFonts w:ascii="Cambria" w:hAnsi="Cambria"/>
        </w:rPr>
        <w:t xml:space="preserve"> en </w:t>
      </w:r>
      <w:proofErr w:type="spellStart"/>
      <w:r w:rsidRPr="003D6A3A">
        <w:rPr>
          <w:rFonts w:ascii="Cambria" w:hAnsi="Cambria"/>
        </w:rPr>
        <w:t>compte</w:t>
      </w:r>
      <w:proofErr w:type="spellEnd"/>
      <w:r w:rsidRPr="003D6A3A">
        <w:rPr>
          <w:rFonts w:ascii="Cambria" w:hAnsi="Cambria"/>
        </w:rPr>
        <w:t xml:space="preserve"> un </w:t>
      </w:r>
      <w:proofErr w:type="spellStart"/>
      <w:r w:rsidRPr="003D6A3A">
        <w:rPr>
          <w:rFonts w:ascii="Cambria" w:hAnsi="Cambria"/>
        </w:rPr>
        <w:t>large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spectre</w:t>
      </w:r>
      <w:proofErr w:type="spellEnd"/>
      <w:r w:rsidRPr="003D6A3A">
        <w:rPr>
          <w:rFonts w:ascii="Cambria" w:hAnsi="Cambria"/>
        </w:rPr>
        <w:t xml:space="preserve"> de variables </w:t>
      </w:r>
      <w:proofErr w:type="spellStart"/>
      <w:r w:rsidRPr="003D6A3A">
        <w:rPr>
          <w:rFonts w:ascii="Cambria" w:hAnsi="Cambria"/>
        </w:rPr>
        <w:t>sociétales</w:t>
      </w:r>
      <w:proofErr w:type="spellEnd"/>
      <w:r w:rsidRPr="003D6A3A">
        <w:rPr>
          <w:rFonts w:ascii="Cambria" w:hAnsi="Cambria"/>
        </w:rPr>
        <w:t xml:space="preserve"> (</w:t>
      </w:r>
      <w:proofErr w:type="spellStart"/>
      <w:r w:rsidRPr="003D6A3A">
        <w:rPr>
          <w:rFonts w:ascii="Cambria" w:hAnsi="Cambria"/>
        </w:rPr>
        <w:t>formation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conciliation</w:t>
      </w:r>
      <w:proofErr w:type="spellEnd"/>
      <w:r w:rsidRPr="003D6A3A">
        <w:rPr>
          <w:rFonts w:ascii="Cambria" w:hAnsi="Cambria"/>
        </w:rPr>
        <w:t xml:space="preserve"> vie </w:t>
      </w:r>
      <w:proofErr w:type="spellStart"/>
      <w:r w:rsidRPr="003D6A3A">
        <w:rPr>
          <w:rFonts w:ascii="Cambria" w:hAnsi="Cambria"/>
        </w:rPr>
        <w:t>privée</w:t>
      </w:r>
      <w:proofErr w:type="spellEnd"/>
      <w:r w:rsidRPr="003D6A3A">
        <w:rPr>
          <w:rFonts w:ascii="Cambria" w:hAnsi="Cambria"/>
        </w:rPr>
        <w:t xml:space="preserve">/vie </w:t>
      </w:r>
      <w:proofErr w:type="spellStart"/>
      <w:r w:rsidRPr="003D6A3A">
        <w:rPr>
          <w:rFonts w:ascii="Cambria" w:hAnsi="Cambria"/>
        </w:rPr>
        <w:t>professionnelle</w:t>
      </w:r>
      <w:proofErr w:type="spellEnd"/>
      <w:r w:rsidRPr="003D6A3A">
        <w:rPr>
          <w:rFonts w:ascii="Cambria" w:hAnsi="Cambria"/>
        </w:rPr>
        <w:t xml:space="preserve">…)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l’analyse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l’évaluation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Cette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généalogie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modes</w:t>
      </w:r>
      <w:proofErr w:type="spellEnd"/>
      <w:r w:rsidRPr="003D6A3A">
        <w:rPr>
          <w:rFonts w:ascii="Cambria" w:hAnsi="Cambria"/>
        </w:rPr>
        <w:t xml:space="preserve"> de « </w:t>
      </w:r>
      <w:proofErr w:type="spellStart"/>
      <w:r w:rsidRPr="003D6A3A">
        <w:rPr>
          <w:rFonts w:ascii="Cambria" w:hAnsi="Cambria"/>
        </w:rPr>
        <w:t>fabrication</w:t>
      </w:r>
      <w:proofErr w:type="spellEnd"/>
      <w:r w:rsidRPr="003D6A3A">
        <w:rPr>
          <w:rFonts w:ascii="Cambria" w:hAnsi="Cambria"/>
        </w:rPr>
        <w:t xml:space="preserve"> » </w:t>
      </w:r>
      <w:proofErr w:type="spellStart"/>
      <w:r w:rsidRPr="003D6A3A">
        <w:rPr>
          <w:rFonts w:ascii="Cambria" w:hAnsi="Cambria"/>
        </w:rPr>
        <w:t>d’instruments</w:t>
      </w:r>
      <w:proofErr w:type="spellEnd"/>
      <w:r w:rsidRPr="003D6A3A">
        <w:rPr>
          <w:rFonts w:ascii="Cambria" w:hAnsi="Cambria"/>
        </w:rPr>
        <w:t xml:space="preserve"> de mesure et </w:t>
      </w:r>
      <w:proofErr w:type="spellStart"/>
      <w:r w:rsidRPr="003D6A3A">
        <w:rPr>
          <w:rFonts w:ascii="Cambria" w:hAnsi="Cambria"/>
        </w:rPr>
        <w:t>d’évaluation</w:t>
      </w:r>
      <w:proofErr w:type="spellEnd"/>
      <w:r w:rsidRPr="003D6A3A">
        <w:rPr>
          <w:rFonts w:ascii="Cambria" w:hAnsi="Cambria"/>
        </w:rPr>
        <w:t xml:space="preserve">, en </w:t>
      </w:r>
      <w:proofErr w:type="spellStart"/>
      <w:r w:rsidRPr="003D6A3A">
        <w:rPr>
          <w:rFonts w:ascii="Cambria" w:hAnsi="Cambria"/>
        </w:rPr>
        <w:t>outre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sera</w:t>
      </w:r>
      <w:proofErr w:type="spellEnd"/>
      <w:r w:rsidRPr="003D6A3A">
        <w:rPr>
          <w:rFonts w:ascii="Cambria" w:hAnsi="Cambria"/>
        </w:rPr>
        <w:t xml:space="preserve"> mise en </w:t>
      </w:r>
      <w:proofErr w:type="spellStart"/>
      <w:r w:rsidRPr="003D6A3A">
        <w:rPr>
          <w:rFonts w:ascii="Cambria" w:hAnsi="Cambria"/>
        </w:rPr>
        <w:t>relation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avec</w:t>
      </w:r>
      <w:proofErr w:type="spellEnd"/>
      <w:r w:rsidRPr="003D6A3A">
        <w:rPr>
          <w:rFonts w:ascii="Cambria" w:hAnsi="Cambria"/>
        </w:rPr>
        <w:t xml:space="preserve"> des cas </w:t>
      </w:r>
      <w:proofErr w:type="spellStart"/>
      <w:r w:rsidRPr="003D6A3A">
        <w:rPr>
          <w:rFonts w:ascii="Cambria" w:hAnsi="Cambria"/>
        </w:rPr>
        <w:t>concrets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d’application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notamment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tirés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l’expérience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française</w:t>
      </w:r>
      <w:proofErr w:type="spellEnd"/>
      <w:r w:rsidRPr="003D6A3A">
        <w:rPr>
          <w:rFonts w:ascii="Cambria" w:hAnsi="Cambria"/>
        </w:rPr>
        <w:t xml:space="preserve">. </w:t>
      </w:r>
      <w:proofErr w:type="spellStart"/>
      <w:r w:rsidRPr="003D6A3A">
        <w:rPr>
          <w:rFonts w:ascii="Cambria" w:hAnsi="Cambria"/>
        </w:rPr>
        <w:t>Dans</w:t>
      </w:r>
      <w:proofErr w:type="spellEnd"/>
      <w:r w:rsidRPr="003D6A3A">
        <w:rPr>
          <w:rFonts w:ascii="Cambria" w:hAnsi="Cambria"/>
        </w:rPr>
        <w:t xml:space="preserve"> ce </w:t>
      </w:r>
      <w:proofErr w:type="spellStart"/>
      <w:r w:rsidRPr="003D6A3A">
        <w:rPr>
          <w:rFonts w:ascii="Cambria" w:hAnsi="Cambria"/>
        </w:rPr>
        <w:t>contexte</w:t>
      </w:r>
      <w:proofErr w:type="spellEnd"/>
      <w:r w:rsidRPr="003D6A3A">
        <w:rPr>
          <w:rFonts w:ascii="Cambria" w:hAnsi="Cambria"/>
        </w:rPr>
        <w:t xml:space="preserve">, par </w:t>
      </w:r>
      <w:proofErr w:type="spellStart"/>
      <w:r w:rsidRPr="003D6A3A">
        <w:rPr>
          <w:rFonts w:ascii="Cambria" w:hAnsi="Cambria"/>
        </w:rPr>
        <w:t>exemple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l’objectif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l’égalité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salariale</w:t>
      </w:r>
      <w:proofErr w:type="spellEnd"/>
      <w:r w:rsidRPr="003D6A3A">
        <w:rPr>
          <w:rFonts w:ascii="Cambria" w:hAnsi="Cambria"/>
        </w:rPr>
        <w:t xml:space="preserve"> se </w:t>
      </w:r>
      <w:proofErr w:type="spellStart"/>
      <w:r w:rsidRPr="003D6A3A">
        <w:rPr>
          <w:rFonts w:ascii="Cambria" w:hAnsi="Cambria"/>
        </w:rPr>
        <w:t>heurte</w:t>
      </w:r>
      <w:proofErr w:type="spellEnd"/>
      <w:r w:rsidRPr="003D6A3A">
        <w:rPr>
          <w:rFonts w:ascii="Cambria" w:hAnsi="Cambria"/>
        </w:rPr>
        <w:t xml:space="preserve"> à </w:t>
      </w:r>
      <w:proofErr w:type="spellStart"/>
      <w:r w:rsidRPr="003D6A3A">
        <w:rPr>
          <w:rFonts w:ascii="Cambria" w:hAnsi="Cambria"/>
        </w:rPr>
        <w:t>plusieurs</w:t>
      </w:r>
      <w:proofErr w:type="spellEnd"/>
      <w:r w:rsidRPr="003D6A3A">
        <w:rPr>
          <w:rFonts w:ascii="Cambria" w:hAnsi="Cambria"/>
        </w:rPr>
        <w:t xml:space="preserve"> reprises </w:t>
      </w:r>
      <w:proofErr w:type="spellStart"/>
      <w:r w:rsidRPr="003D6A3A">
        <w:rPr>
          <w:rFonts w:ascii="Cambria" w:hAnsi="Cambria"/>
        </w:rPr>
        <w:t>aux</w:t>
      </w:r>
      <w:proofErr w:type="spellEnd"/>
      <w:r w:rsidRPr="003D6A3A">
        <w:rPr>
          <w:rFonts w:ascii="Cambria" w:hAnsi="Cambria"/>
        </w:rPr>
        <w:t xml:space="preserve"> « </w:t>
      </w:r>
      <w:proofErr w:type="spellStart"/>
      <w:r w:rsidRPr="003D6A3A">
        <w:rPr>
          <w:rFonts w:ascii="Cambria" w:hAnsi="Cambria"/>
        </w:rPr>
        <w:t>jeux</w:t>
      </w:r>
      <w:proofErr w:type="spellEnd"/>
      <w:r w:rsidRPr="003D6A3A">
        <w:rPr>
          <w:rFonts w:ascii="Cambria" w:hAnsi="Cambria"/>
        </w:rPr>
        <w:t xml:space="preserve"> » de la </w:t>
      </w:r>
      <w:proofErr w:type="spellStart"/>
      <w:r w:rsidRPr="003D6A3A">
        <w:rPr>
          <w:rFonts w:ascii="Cambria" w:hAnsi="Cambria"/>
        </w:rPr>
        <w:t>qualification</w:t>
      </w:r>
      <w:proofErr w:type="spellEnd"/>
      <w:r w:rsidRPr="003D6A3A">
        <w:rPr>
          <w:rFonts w:ascii="Cambria" w:hAnsi="Cambria"/>
        </w:rPr>
        <w:t xml:space="preserve"> et des </w:t>
      </w:r>
      <w:proofErr w:type="spellStart"/>
      <w:r w:rsidRPr="003D6A3A">
        <w:rPr>
          <w:rFonts w:ascii="Cambria" w:hAnsi="Cambria"/>
        </w:rPr>
        <w:t>classifications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professionnelles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permettent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d’utiliser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manière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différenciée</w:t>
      </w:r>
      <w:proofErr w:type="spellEnd"/>
      <w:r w:rsidRPr="003D6A3A">
        <w:rPr>
          <w:rFonts w:ascii="Cambria" w:hAnsi="Cambria"/>
        </w:rPr>
        <w:t xml:space="preserve"> la </w:t>
      </w:r>
      <w:proofErr w:type="spellStart"/>
      <w:r w:rsidRPr="003D6A3A">
        <w:rPr>
          <w:rFonts w:ascii="Cambria" w:hAnsi="Cambria"/>
        </w:rPr>
        <w:t>main-d’œuvre</w:t>
      </w:r>
      <w:proofErr w:type="spellEnd"/>
      <w:r w:rsidRPr="003D6A3A">
        <w:rPr>
          <w:rFonts w:ascii="Cambria" w:hAnsi="Cambria"/>
        </w:rPr>
        <w:t xml:space="preserve"> et de </w:t>
      </w:r>
      <w:proofErr w:type="spellStart"/>
      <w:r w:rsidRPr="003D6A3A">
        <w:rPr>
          <w:rFonts w:ascii="Cambria" w:hAnsi="Cambria"/>
        </w:rPr>
        <w:t>rendre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difficile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l’appréhension</w:t>
      </w:r>
      <w:proofErr w:type="spellEnd"/>
      <w:r w:rsidRPr="003D6A3A">
        <w:rPr>
          <w:rFonts w:ascii="Cambria" w:hAnsi="Cambria"/>
        </w:rPr>
        <w:t xml:space="preserve"> des </w:t>
      </w:r>
      <w:proofErr w:type="spellStart"/>
      <w:r w:rsidRPr="003D6A3A">
        <w:rPr>
          <w:rFonts w:ascii="Cambria" w:hAnsi="Cambria"/>
        </w:rPr>
        <w:t>discriminations</w:t>
      </w:r>
      <w:proofErr w:type="spellEnd"/>
      <w:r w:rsidRPr="003D6A3A">
        <w:rPr>
          <w:rFonts w:ascii="Cambria" w:hAnsi="Cambria"/>
        </w:rPr>
        <w:t xml:space="preserve"> salariales. Plus </w:t>
      </w:r>
      <w:proofErr w:type="spellStart"/>
      <w:r w:rsidRPr="003D6A3A">
        <w:rPr>
          <w:rFonts w:ascii="Cambria" w:hAnsi="Cambria"/>
        </w:rPr>
        <w:t>généralement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il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s’agira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comprendre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comment</w:t>
      </w:r>
      <w:proofErr w:type="spellEnd"/>
      <w:r w:rsidRPr="003D6A3A">
        <w:rPr>
          <w:rFonts w:ascii="Cambria" w:hAnsi="Cambria"/>
        </w:rPr>
        <w:t xml:space="preserve"> les </w:t>
      </w:r>
      <w:proofErr w:type="spellStart"/>
      <w:r w:rsidRPr="003D6A3A">
        <w:rPr>
          <w:rFonts w:ascii="Cambria" w:hAnsi="Cambria"/>
        </w:rPr>
        <w:t>représentations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collectives</w:t>
      </w:r>
      <w:proofErr w:type="spellEnd"/>
      <w:r w:rsidRPr="003D6A3A">
        <w:rPr>
          <w:rFonts w:ascii="Cambria" w:hAnsi="Cambria"/>
        </w:rPr>
        <w:t xml:space="preserve"> du </w:t>
      </w:r>
      <w:proofErr w:type="spellStart"/>
      <w:r w:rsidRPr="003D6A3A">
        <w:rPr>
          <w:rFonts w:ascii="Cambria" w:hAnsi="Cambria"/>
        </w:rPr>
        <w:t>rapport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genre</w:t>
      </w:r>
      <w:proofErr w:type="spellEnd"/>
      <w:r w:rsidRPr="003D6A3A">
        <w:rPr>
          <w:rFonts w:ascii="Cambria" w:hAnsi="Cambria"/>
        </w:rPr>
        <w:t>/</w:t>
      </w:r>
      <w:proofErr w:type="spellStart"/>
      <w:r w:rsidRPr="003D6A3A">
        <w:rPr>
          <w:rFonts w:ascii="Cambria" w:hAnsi="Cambria"/>
        </w:rPr>
        <w:t>travail</w:t>
      </w:r>
      <w:proofErr w:type="spellEnd"/>
      <w:r w:rsidRPr="003D6A3A">
        <w:rPr>
          <w:rFonts w:ascii="Cambria" w:hAnsi="Cambria"/>
        </w:rPr>
        <w:t xml:space="preserve"> et </w:t>
      </w:r>
      <w:proofErr w:type="spellStart"/>
      <w:r w:rsidRPr="003D6A3A">
        <w:rPr>
          <w:rFonts w:ascii="Cambria" w:hAnsi="Cambria"/>
        </w:rPr>
        <w:t>leurs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modes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d’articulation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juridico-administratifs</w:t>
      </w:r>
      <w:proofErr w:type="spellEnd"/>
      <w:r w:rsidRPr="003D6A3A">
        <w:rPr>
          <w:rFonts w:ascii="Cambria" w:hAnsi="Cambria"/>
        </w:rPr>
        <w:t xml:space="preserve"> (</w:t>
      </w:r>
      <w:proofErr w:type="spellStart"/>
      <w:r w:rsidRPr="003D6A3A">
        <w:rPr>
          <w:rFonts w:ascii="Cambria" w:hAnsi="Cambria"/>
        </w:rPr>
        <w:t>directives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conventions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collectives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classifications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professionnelles</w:t>
      </w:r>
      <w:proofErr w:type="spellEnd"/>
      <w:r w:rsidRPr="003D6A3A">
        <w:rPr>
          <w:rFonts w:ascii="Cambria" w:hAnsi="Cambria"/>
        </w:rPr>
        <w:t xml:space="preserve">…) </w:t>
      </w:r>
      <w:proofErr w:type="spellStart"/>
      <w:r w:rsidRPr="003D6A3A">
        <w:rPr>
          <w:rFonts w:ascii="Cambria" w:hAnsi="Cambria"/>
        </w:rPr>
        <w:t>ont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évolué</w:t>
      </w:r>
      <w:proofErr w:type="spellEnd"/>
      <w:r w:rsidRPr="003D6A3A">
        <w:rPr>
          <w:rFonts w:ascii="Cambria" w:hAnsi="Cambria"/>
        </w:rPr>
        <w:t xml:space="preserve">, en </w:t>
      </w:r>
      <w:proofErr w:type="spellStart"/>
      <w:r w:rsidRPr="003D6A3A">
        <w:rPr>
          <w:rFonts w:ascii="Cambria" w:hAnsi="Cambria"/>
        </w:rPr>
        <w:t>focalisation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l’attention</w:t>
      </w:r>
      <w:proofErr w:type="spellEnd"/>
      <w:r w:rsidRPr="003D6A3A">
        <w:rPr>
          <w:rFonts w:ascii="Cambria" w:hAnsi="Cambria"/>
        </w:rPr>
        <w:t xml:space="preserve"> sur les </w:t>
      </w:r>
      <w:proofErr w:type="spellStart"/>
      <w:r w:rsidRPr="003D6A3A">
        <w:rPr>
          <w:rFonts w:ascii="Cambria" w:hAnsi="Cambria"/>
        </w:rPr>
        <w:t>controverses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qui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au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sein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l’espace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européen</w:t>
      </w:r>
      <w:proofErr w:type="spellEnd"/>
      <w:r w:rsidRPr="003D6A3A">
        <w:rPr>
          <w:rFonts w:ascii="Cambria" w:hAnsi="Cambria"/>
        </w:rPr>
        <w:t xml:space="preserve">, </w:t>
      </w:r>
      <w:proofErr w:type="spellStart"/>
      <w:r w:rsidRPr="003D6A3A">
        <w:rPr>
          <w:rFonts w:ascii="Cambria" w:hAnsi="Cambria"/>
        </w:rPr>
        <w:t>ont</w:t>
      </w:r>
      <w:proofErr w:type="spellEnd"/>
      <w:r w:rsidRPr="003D6A3A">
        <w:rPr>
          <w:rFonts w:ascii="Cambria" w:hAnsi="Cambria"/>
        </w:rPr>
        <w:t xml:space="preserve"> alimenté des formes de </w:t>
      </w:r>
      <w:proofErr w:type="spellStart"/>
      <w:r w:rsidRPr="003D6A3A">
        <w:rPr>
          <w:rFonts w:ascii="Cambria" w:hAnsi="Cambria"/>
        </w:rPr>
        <w:t>recomposition</w:t>
      </w:r>
      <w:proofErr w:type="spellEnd"/>
      <w:r w:rsidRPr="003D6A3A">
        <w:rPr>
          <w:rFonts w:ascii="Cambria" w:hAnsi="Cambria"/>
        </w:rPr>
        <w:t xml:space="preserve"> et/</w:t>
      </w:r>
      <w:proofErr w:type="spellStart"/>
      <w:r w:rsidRPr="003D6A3A">
        <w:rPr>
          <w:rFonts w:ascii="Cambria" w:hAnsi="Cambria"/>
        </w:rPr>
        <w:t>ou</w:t>
      </w:r>
      <w:proofErr w:type="spellEnd"/>
      <w:r w:rsidRPr="003D6A3A">
        <w:rPr>
          <w:rFonts w:ascii="Cambria" w:hAnsi="Cambria"/>
        </w:rPr>
        <w:t xml:space="preserve"> de </w:t>
      </w:r>
      <w:proofErr w:type="spellStart"/>
      <w:r w:rsidRPr="003D6A3A">
        <w:rPr>
          <w:rFonts w:ascii="Cambria" w:hAnsi="Cambria"/>
        </w:rPr>
        <w:t>cristallisation</w:t>
      </w:r>
      <w:proofErr w:type="spellEnd"/>
      <w:r w:rsidRPr="003D6A3A">
        <w:rPr>
          <w:rFonts w:ascii="Cambria" w:hAnsi="Cambria"/>
        </w:rPr>
        <w:t xml:space="preserve"> des normes </w:t>
      </w:r>
      <w:proofErr w:type="spellStart"/>
      <w:r w:rsidRPr="003D6A3A">
        <w:rPr>
          <w:rFonts w:ascii="Cambria" w:hAnsi="Cambria"/>
        </w:rPr>
        <w:t>d’emploi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ainsi</w:t>
      </w:r>
      <w:proofErr w:type="spellEnd"/>
      <w:r w:rsidRPr="003D6A3A">
        <w:rPr>
          <w:rFonts w:ascii="Cambria" w:hAnsi="Cambria"/>
        </w:rPr>
        <w:t xml:space="preserve"> que sur les </w:t>
      </w:r>
      <w:proofErr w:type="spellStart"/>
      <w:r w:rsidRPr="003D6A3A">
        <w:rPr>
          <w:rFonts w:ascii="Cambria" w:hAnsi="Cambria"/>
        </w:rPr>
        <w:t>conséquences</w:t>
      </w:r>
      <w:proofErr w:type="spellEnd"/>
      <w:r w:rsidRPr="003D6A3A">
        <w:rPr>
          <w:rFonts w:ascii="Cambria" w:hAnsi="Cambria"/>
        </w:rPr>
        <w:t xml:space="preserve"> en termes </w:t>
      </w:r>
      <w:proofErr w:type="spellStart"/>
      <w:r w:rsidRPr="003D6A3A">
        <w:rPr>
          <w:rFonts w:ascii="Cambria" w:hAnsi="Cambria"/>
        </w:rPr>
        <w:t>d’égalité</w:t>
      </w:r>
      <w:proofErr w:type="spellEnd"/>
      <w:r w:rsidRPr="003D6A3A">
        <w:rPr>
          <w:rFonts w:ascii="Cambria" w:hAnsi="Cambria"/>
        </w:rPr>
        <w:t xml:space="preserve"> </w:t>
      </w:r>
      <w:proofErr w:type="spellStart"/>
      <w:r w:rsidRPr="003D6A3A">
        <w:rPr>
          <w:rFonts w:ascii="Cambria" w:hAnsi="Cambria"/>
        </w:rPr>
        <w:t>salariale</w:t>
      </w:r>
      <w:proofErr w:type="spellEnd"/>
      <w:r w:rsidRPr="003D6A3A">
        <w:rPr>
          <w:rFonts w:ascii="Cambria" w:hAnsi="Cambria"/>
        </w:rPr>
        <w:t>.</w:t>
      </w:r>
    </w:p>
    <w:sectPr w:rsidR="00C9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BD"/>
    <w:rsid w:val="003C4ABD"/>
    <w:rsid w:val="0047704B"/>
    <w:rsid w:val="005547A1"/>
    <w:rsid w:val="006D54EC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41AE-228C-46E3-8A47-9AA1D971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4B"/>
    <w:pPr>
      <w:spacing w:after="0" w:line="240" w:lineRule="auto"/>
    </w:pPr>
    <w:rPr>
      <w:rFonts w:ascii="Calibri" w:eastAsia="Calibri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ricciardi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2015-11-11T18:30:00Z</dcterms:created>
  <dcterms:modified xsi:type="dcterms:W3CDTF">2015-11-11T18:30:00Z</dcterms:modified>
</cp:coreProperties>
</file>